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3ED" w:rsidRDefault="00DE23ED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3ED" w:rsidRDefault="00DE23ED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3ED" w:rsidRDefault="00F70F14" w:rsidP="00F70F14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18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01.25pt" o:ole="">
            <v:imagedata r:id="rId6" o:title=""/>
          </v:shape>
          <o:OLEObject Type="Embed" ProgID="Acrobat.Document.DC" ShapeID="_x0000_i1025" DrawAspect="Content" ObjectID="_1790087056" r:id="rId7"/>
        </w:object>
      </w:r>
    </w:p>
    <w:p w:rsidR="00DE23ED" w:rsidRDefault="00DE23ED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B67" w:rsidRDefault="00A30B67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F70F14" w:rsidRDefault="00F70F14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B67" w:rsidRDefault="00A30B67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образовательной программы</w:t>
      </w:r>
    </w:p>
    <w:p w:rsidR="00A30B67" w:rsidRDefault="00A30B67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составлена в соответствии со следующими нормативными документами:</w:t>
      </w:r>
    </w:p>
    <w:p w:rsidR="00A30B67" w:rsidRDefault="00A30B67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29.12.2012 №273 – ФЗ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Об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образовании в РФ»( с изменениями и дополнениями);</w:t>
      </w:r>
    </w:p>
    <w:p w:rsidR="00A30B67" w:rsidRDefault="00A30B67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Правительства РФ от 31 марта 2022 г. № 678-р «Об утверждении Концепции дополнительного образования детей до 2030 г.и плана мероприятий по ее реализации»;</w:t>
      </w:r>
    </w:p>
    <w:p w:rsidR="00A30B67" w:rsidRDefault="00A30B67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A30B67" w:rsidRDefault="00A30B67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МБОУ СОШ № 4 г. Липецка;</w:t>
      </w:r>
    </w:p>
    <w:p w:rsidR="00A30B67" w:rsidRDefault="00A30B67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15.09.2020 №1441 « Об утверждении Правил оказания платных образовательных услуг».</w:t>
      </w:r>
    </w:p>
    <w:p w:rsidR="00A30B67" w:rsidRDefault="00A30B67" w:rsidP="00F70F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принципы, на которых строятся ПОУ, - научность, системность, доступность. Это позволит школьникам лучше подготовиться к экзаменам.</w:t>
      </w:r>
    </w:p>
    <w:p w:rsidR="00A30B67" w:rsidRDefault="00A30B67" w:rsidP="00F70F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данных ПОУ является подготовка учащихся к новой форме сдачи экзамена (ОГЭ) и преодоление трудностей в изучении русского языка, повышение уровня ЗУН, необходимых для успешной сдачи экзаменов.</w:t>
      </w:r>
    </w:p>
    <w:p w:rsidR="00B27E0C" w:rsidRPr="00091D1B" w:rsidRDefault="00B27E0C" w:rsidP="00F70F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принципы, на которых строятся ПОУ, - научность, системность, доступность. Это позволит школьникам лучше подготовиться к экзаменам.</w:t>
      </w:r>
    </w:p>
    <w:p w:rsidR="00B27E0C" w:rsidRPr="00091D1B" w:rsidRDefault="00B27E0C" w:rsidP="00F70F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экзамен в 9 классе требует от учащихся умения работать с текстом. Общая направленность экзамена заключается в проверке следующих умений и навыков:</w:t>
      </w:r>
    </w:p>
    <w:p w:rsidR="00B27E0C" w:rsidRPr="00091D1B" w:rsidRDefault="00B27E0C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писать сжатое изложение</w:t>
      </w:r>
    </w:p>
    <w:p w:rsidR="00B27E0C" w:rsidRPr="00091D1B" w:rsidRDefault="00B27E0C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​ читать текст и анализировать его содержание </w:t>
      </w:r>
    </w:p>
    <w:p w:rsidR="00B27E0C" w:rsidRPr="00091D1B" w:rsidRDefault="00B27E0C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выполнять тестовые задания, проверяющие знания и умения в разных областях школьного курса русского языка</w:t>
      </w:r>
    </w:p>
    <w:p w:rsidR="00B27E0C" w:rsidRPr="00584BA2" w:rsidRDefault="00B27E0C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84BA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сочинение</w:t>
      </w:r>
      <w:r w:rsidR="003F6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одну из предложенных тем (13.1; 13.2;13</w:t>
      </w:r>
      <w:r w:rsidRPr="00584BA2">
        <w:rPr>
          <w:rFonts w:ascii="Times New Roman" w:eastAsia="Times New Roman" w:hAnsi="Times New Roman" w:cs="Times New Roman"/>
          <w:sz w:val="28"/>
          <w:szCs w:val="28"/>
          <w:lang w:eastAsia="ru-RU"/>
        </w:rPr>
        <w:t>.3)</w:t>
      </w:r>
    </w:p>
    <w:p w:rsidR="00A30B67" w:rsidRDefault="00A30B67" w:rsidP="00F70F1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Основные цели программы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A30B67" w:rsidRDefault="00A30B67" w:rsidP="00F70F14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•  воспитание  гражданственности  и  патриотизма, 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 </w:t>
      </w:r>
    </w:p>
    <w:p w:rsidR="00A30B67" w:rsidRDefault="00A30B67" w:rsidP="00F70F14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• 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 взаимодействию  и  взаимопониманию,  потребности  к речевому самосовершенствованию; </w:t>
      </w:r>
    </w:p>
    <w:p w:rsidR="00A30B67" w:rsidRDefault="00A30B67" w:rsidP="00F70F14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lastRenderedPageBreak/>
        <w:t xml:space="preserve">• 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 </w:t>
      </w:r>
    </w:p>
    <w:p w:rsidR="00A30B67" w:rsidRDefault="00A30B67" w:rsidP="00F70F14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>• 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A30B67" w:rsidRDefault="00A30B67" w:rsidP="00F70F14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color w:val="181818"/>
          <w:sz w:val="28"/>
          <w:szCs w:val="28"/>
        </w:rPr>
        <w:t>Эти цели обусловливают следующие задачи</w:t>
      </w:r>
      <w:r>
        <w:rPr>
          <w:rFonts w:ascii="Times New Roman" w:hAnsi="Times New Roman" w:cs="Times New Roman"/>
          <w:color w:val="181818"/>
          <w:sz w:val="28"/>
          <w:szCs w:val="28"/>
        </w:rPr>
        <w:t>:</w:t>
      </w:r>
    </w:p>
    <w:p w:rsidR="00A30B67" w:rsidRDefault="00A30B67" w:rsidP="00F70F14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- дать учащимся представление о роли языка в жизни общества, о языке как развивающемся явлении, о месте русского языка в современном мире, о его богатстве и выразительности; </w:t>
      </w:r>
    </w:p>
    <w:p w:rsidR="00A30B67" w:rsidRDefault="00A30B67" w:rsidP="00F70F14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- обеспечить усвоение определённого круга знаний из области фонетики, орфоэпии, орфографии, лексики, </w:t>
      </w:r>
      <w:proofErr w:type="spellStart"/>
      <w:r>
        <w:rPr>
          <w:rFonts w:ascii="Times New Roman" w:hAnsi="Times New Roman" w:cs="Times New Roman"/>
          <w:color w:val="181818"/>
          <w:sz w:val="28"/>
          <w:szCs w:val="28"/>
        </w:rPr>
        <w:t>морфемики</w:t>
      </w:r>
      <w:proofErr w:type="spellEnd"/>
      <w:r>
        <w:rPr>
          <w:rFonts w:ascii="Times New Roman" w:hAnsi="Times New Roman" w:cs="Times New Roman"/>
          <w:color w:val="181818"/>
          <w:sz w:val="28"/>
          <w:szCs w:val="28"/>
        </w:rPr>
        <w:t xml:space="preserve">, словообразования, морфологии, синтаксиса, </w:t>
      </w:r>
      <w:proofErr w:type="gramStart"/>
      <w:r>
        <w:rPr>
          <w:rFonts w:ascii="Times New Roman" w:hAnsi="Times New Roman" w:cs="Times New Roman"/>
          <w:color w:val="181818"/>
          <w:sz w:val="28"/>
          <w:szCs w:val="28"/>
        </w:rPr>
        <w:t>пунктуации ,</w:t>
      </w:r>
      <w:proofErr w:type="gramEnd"/>
      <w:r>
        <w:rPr>
          <w:rFonts w:ascii="Times New Roman" w:hAnsi="Times New Roman" w:cs="Times New Roman"/>
          <w:color w:val="181818"/>
          <w:sz w:val="28"/>
          <w:szCs w:val="28"/>
        </w:rPr>
        <w:t xml:space="preserve"> стилистики;</w:t>
      </w:r>
    </w:p>
    <w:p w:rsidR="00A30B67" w:rsidRDefault="00A30B67" w:rsidP="00F70F14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- развивать речь учащихся: обогащать их словарный запас, грамматический строй речи;</w:t>
      </w:r>
    </w:p>
    <w:p w:rsidR="00A30B67" w:rsidRDefault="00A30B67" w:rsidP="00F70F14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- формировать и совершенствовать орфографические и пунктуационные умения и навыки;</w:t>
      </w:r>
    </w:p>
    <w:p w:rsidR="00AF77C2" w:rsidRPr="00091D1B" w:rsidRDefault="00AF77C2" w:rsidP="00F70F14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091D1B">
        <w:rPr>
          <w:rFonts w:ascii="Times New Roman" w:hAnsi="Times New Roman" w:cs="Times New Roman"/>
          <w:color w:val="181818"/>
          <w:sz w:val="28"/>
          <w:szCs w:val="28"/>
        </w:rPr>
        <w:t xml:space="preserve"> - формировать умение анализировать речевые факты, применять их в соответствии с ситуацией общения;</w:t>
      </w:r>
    </w:p>
    <w:p w:rsidR="00DC0C73" w:rsidRPr="00091D1B" w:rsidRDefault="00AF77C2" w:rsidP="00F70F14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091D1B">
        <w:rPr>
          <w:rFonts w:ascii="Times New Roman" w:hAnsi="Times New Roman" w:cs="Times New Roman"/>
          <w:color w:val="181818"/>
          <w:sz w:val="28"/>
          <w:szCs w:val="28"/>
        </w:rPr>
        <w:t>- формировать умение анализировать</w:t>
      </w:r>
      <w:r w:rsidR="00D7264C" w:rsidRPr="00091D1B">
        <w:rPr>
          <w:rFonts w:ascii="Times New Roman" w:hAnsi="Times New Roman" w:cs="Times New Roman"/>
          <w:color w:val="181818"/>
          <w:sz w:val="28"/>
          <w:szCs w:val="28"/>
        </w:rPr>
        <w:t xml:space="preserve"> тексты</w:t>
      </w:r>
      <w:r w:rsidRPr="00091D1B">
        <w:rPr>
          <w:rFonts w:ascii="Times New Roman" w:hAnsi="Times New Roman" w:cs="Times New Roman"/>
          <w:color w:val="181818"/>
          <w:sz w:val="28"/>
          <w:szCs w:val="28"/>
        </w:rPr>
        <w:t xml:space="preserve"> и со</w:t>
      </w:r>
      <w:r w:rsidR="00D7264C" w:rsidRPr="00091D1B">
        <w:rPr>
          <w:rFonts w:ascii="Times New Roman" w:hAnsi="Times New Roman" w:cs="Times New Roman"/>
          <w:color w:val="181818"/>
          <w:sz w:val="28"/>
          <w:szCs w:val="28"/>
        </w:rPr>
        <w:t>здавать</w:t>
      </w:r>
      <w:r w:rsidRPr="00091D1B"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D7264C" w:rsidRPr="00091D1B">
        <w:rPr>
          <w:rFonts w:ascii="Times New Roman" w:hAnsi="Times New Roman" w:cs="Times New Roman"/>
          <w:color w:val="181818"/>
          <w:sz w:val="28"/>
          <w:szCs w:val="28"/>
        </w:rPr>
        <w:t>собственное сочинение-рассуждение.</w:t>
      </w:r>
    </w:p>
    <w:p w:rsidR="00B46451" w:rsidRDefault="00B46451" w:rsidP="00F70F14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и новизна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обусловлены желанием донести до учащихся более глубокие знания родного языка. Ученикам предлагается познакомиться с темами, которые не изучаются в школьном курсе, выйти за пределы учебника. На занятиях большое внимание будет уделяться развитию речи, устной и письменной. </w:t>
      </w:r>
    </w:p>
    <w:p w:rsidR="00B27E0C" w:rsidRPr="00B46451" w:rsidRDefault="00B46451" w:rsidP="00F70F1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Педагогическая целесообразность </w:t>
      </w:r>
      <w:r w:rsidRPr="00B464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обусловлена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64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 лучше узнать свой родной язык, познакомиться с трудными случаями правописания, подготовиться к сдаче экзамена.</w:t>
      </w:r>
    </w:p>
    <w:p w:rsidR="00B27E0C" w:rsidRDefault="00B27E0C" w:rsidP="00F70F1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6AC" w:rsidRDefault="00B46451" w:rsidP="00F70F1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B46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результаты:</w:t>
      </w:r>
    </w:p>
    <w:p w:rsidR="00B46451" w:rsidRPr="005236AC" w:rsidRDefault="005236AC" w:rsidP="00F70F1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46451" w:rsidRPr="00523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результате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обучения </w:t>
      </w:r>
      <w:r w:rsidR="00B46451" w:rsidRPr="005236A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должны: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писать сжатое изложение;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тестовые задания;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сочинение-рассуждение на заданную тему.</w:t>
      </w:r>
    </w:p>
    <w:p w:rsidR="00B46451" w:rsidRPr="00091D1B" w:rsidRDefault="00B46451" w:rsidP="00F70F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подготовки к итоговой аттестации рекомендуется продумать систему упражнений, нацеленных на предварительную проверку и последующую корректировку следующих </w:t>
      </w:r>
      <w:r w:rsidRPr="005236A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 учащихся: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умение понимать на слух содержание звучащих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понимать основную мысль прослушанного текста;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понимать отношение автора к поставленной в прослушанном тексте проблеме;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сжато излагать содержание прослушанных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интерпретировать информацию звучащего текста;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точно и полно понимать содержание прочитанных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понимать главную мысль прочитанного текста;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понимать отношение автора к поставленной в прочитанном тексте проблеме;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понимать основную мысль, объединяющую прочитанный и прослушанный тексты;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комментировать отношение авторов к поставленной в прослушанном и прочитанном тексте проблеме;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интерпретировать информацию прочитанного текста;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стиль и функционально-смысловой тип речи прочитанного текста;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средства связи предложений в тексте;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проводить звукобуквенный анализ слова;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лексическое значение слова и фразеологического оборота;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умение проводить морфемный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слова;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основные способы образования слов;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принадлежность слова к определенной части речи по его грамматическим признакам;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принадлежность предложения к определенной синтаксической модели по его смыслу, интонации и грамматическим признакам;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​ умение находить грамматическую основу предложения; 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​ умение применять знания по фонетике, лексике,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морфемике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словообразованию, морфологии и синтаксису в практике правописания;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создавать текст в соответствии с заданной темой и функционально-смысловым типом речи;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выражать собственное мнение по проблеме, затронутой в прослушанном и прочитанном текстах, аргументировать его с привлечением информации, извлечённой из них, а также знаний, жизненного или читательского опыта;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последовательно излагать собственные мысли;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осуществлять выбор и организацию языковых средств в соответствии с темой, целью, стилем и функционально-смысловым типом речи;</w:t>
      </w:r>
    </w:p>
    <w:p w:rsidR="00B46451" w:rsidRPr="00091D1B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умение использовать в собственной речи разнообразные грамматические конструкции и лексическое богатство языка;</w:t>
      </w:r>
    </w:p>
    <w:p w:rsidR="009C758C" w:rsidRDefault="00B4645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оформлять речь в соответствии с орфографическими, грамматическими, пунктуационными и речевыми нормами литературного языка.</w:t>
      </w:r>
    </w:p>
    <w:p w:rsidR="00B46451" w:rsidRDefault="009C758C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A86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B46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чебный план</w:t>
      </w:r>
    </w:p>
    <w:p w:rsidR="005236AC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содержанием ПОУ «Трудности русского языка». Культура речи. Что такое хорошая речь? Какие нормы языка существуют? Пробное тестирование – 1 ч </w:t>
      </w:r>
    </w:p>
    <w:p w:rsidR="00B46451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Лексическое значение слова. Синонимы. Лексический анализ. Тестовая работа. Фразеологические обороты – 1 ч 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сжатым изложением. Композиция – 2 ч 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Выразительность русской речи. Основные изобразительно-выразительные средства языка- 1 ч 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сжатым изложением. Определение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ч 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корней. Трудности современной русской орфографии. Тестовая работа – 1 ч 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приставок. Трудности современной русской орфографии. Тестовая работа – 1 ч 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суффиксов. Трудности современной русской орфографии. Тестовая работа -1 ч 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Словосочетание. Синтаксические нормы. Тестовая работа. Трудности грамматического управления в современном русском языке – 1 ч 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Предложение. Грамматическая (предикативная) основа предложения. Грамматические нормы. Тестовая работа– 1 ч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Простое осложнённое предложение. Знаки препинания в простом осложнённом предложении. Тестовая работа– 1 ч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сложносочинённом предложении. Тестовая работа– 1 ч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сложноподчинённом предложении. Тестовая работа– 1 ч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Синтаксический анализ сложного предложения. Тестовая работа– 1 ч</w:t>
      </w:r>
    </w:p>
    <w:p w:rsidR="00D50E59" w:rsidRDefault="00D50E59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Бессоюзные сложные предложения. Сложные предложения с разными видами связи. Тестовая работа– 1 ч</w:t>
      </w:r>
    </w:p>
    <w:p w:rsidR="00B16B75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Изложение. Методика обучения написанию сжатого изложения. Способы и приёмы компрессии текста. Написание сжатого изложения и его анализ – 2 ч </w:t>
      </w:r>
    </w:p>
    <w:p w:rsidR="00D50E59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Тестовая работа– 1 ч</w:t>
      </w:r>
    </w:p>
    <w:p w:rsidR="00B16B75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Сочинение-рассуждение. Структура сочинения-рассуждения. Алгоритм написания сочинения – рассуждения– 1 ч</w:t>
      </w:r>
    </w:p>
    <w:p w:rsidR="00B16B75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Сочинение-рассуждение</w:t>
      </w:r>
      <w:r w:rsidRPr="00B16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сочинения-рассуждения на лингвистическую тему 13.1 на лингвистическую тему. Общая характеристика.</w:t>
      </w:r>
      <w:r w:rsidRPr="00B16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1 ч</w:t>
      </w:r>
    </w:p>
    <w:p w:rsidR="00B16B75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Композиция сочинения-рассуждения на тему с объяснением фрагмента текста 13.2– 1 ч</w:t>
      </w:r>
    </w:p>
    <w:p w:rsidR="00B16B75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 сочинения-рассуждения на морально-этическую тему 13.3 – 2 ч </w:t>
      </w:r>
    </w:p>
    <w:p w:rsidR="00B16B75" w:rsidRPr="00B16B75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Итоговое тестирование с написанием изложения и сочинения – 3 </w:t>
      </w:r>
    </w:p>
    <w:p w:rsidR="00F70F14" w:rsidRDefault="00F70F14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0F14" w:rsidRDefault="00F70F14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0F14" w:rsidRDefault="00F70F14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B75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Календарный учебный план</w:t>
      </w:r>
    </w:p>
    <w:p w:rsidR="00F70F14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E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семь месяцев (октябрь – апрель). В неделю один час, итого 28 часов в год.</w:t>
      </w:r>
    </w:p>
    <w:p w:rsidR="00F70F14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 детей – 15 лет. </w:t>
      </w:r>
    </w:p>
    <w:p w:rsidR="00B16B75" w:rsidRPr="00A86E11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86E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используются:</w:t>
      </w:r>
    </w:p>
    <w:p w:rsidR="00B16B75" w:rsidRPr="00091D1B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лекции учителя;</w:t>
      </w:r>
    </w:p>
    <w:p w:rsidR="00B16B75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обобщающих таблиц и схем;</w:t>
      </w:r>
    </w:p>
    <w:p w:rsidR="00B16B75" w:rsidRPr="00091D1B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 самостоятельная работа учащихся (наблюдения над языковым материалом, их анализ, выводы);</w:t>
      </w:r>
    </w:p>
    <w:p w:rsidR="00B16B75" w:rsidRPr="00091D1B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группах;​  работа с тестами;</w:t>
      </w:r>
    </w:p>
    <w:p w:rsidR="00B16B75" w:rsidRPr="00091D1B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 написание изложений и сочинений.</w:t>
      </w:r>
    </w:p>
    <w:p w:rsidR="00B16B75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1B" w:rsidRPr="00A86E11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Содержание программы</w:t>
      </w:r>
      <w:r w:rsidRPr="00091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речи.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Хорошая речь: правильность, точность, ясность, выразительность, красота, уместность.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литературного языка как основное понятие культуры речи.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Лексические нормы. Лексическое значение слова. Синонимы. Антонимы. Омонимы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Фразеологические обороты. Группы слов по происхождению и употреблению. Лексический анализ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Выразительность русской речи. Средства выразительности.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и организация языковых средств в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темой, целями, сферой и ситуацией общения.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слова в строгом соответствии с его лексическим значением – важное условие речевого общения.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Лексическая сочетаемость.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Жаргонизмы.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Речевая избыточность и речевая недостаточность.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Грамматические нормы.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в морфологии и орфографии. Нормативное употребление форм имен существительных, имен прилагательных, глаголов, местоимений, числительных.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корней. Правописание приставок. Правописание суффиксов.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Синтаксические нормы.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Словосочетание.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Нормативное построение словосочетаний по типу согласования, управления. Правильное употребление предлогов в составе словосочетаний.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Предложение. Грамматическая (предикативная) основа предложения.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Простое осложнённое предложение. Знаки препинания в простом осложнённом предложении.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построение предложений.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построение предложений с обособленными членами.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препинания в сложносочинённом предложении.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препинания в сложноподчинённом предложении.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Синтаксический анализ сложного предложения.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Бессоюзные сложные предложения.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Сложные предложения с разными видами связи.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обучения написанию </w:t>
      </w:r>
      <w:r w:rsidRPr="00091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сжатого изложения.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Изложение. Виды изложений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и приемы компрессии текста. Написание сжатого изложения и его анализ.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Тема, идея, проблема и способы их определения и формулирования.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Композиция, логическая, грамматическая структура текста.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микротеме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Соотношение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микротемы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абзацного строения текста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об абзаце как о пунктуационном знаке. Главная и второстепенная информация в тексте.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слова и их роль в определении границ главной информации.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компрессии (сокращения) текста: грамматические, логические, синтаксические.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как продукт речевой деятельности. Смысловая и композиционная целостность текста. 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Извлечение информации из различных источников.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воспроизведение текста с заданной степенью свёрнутости (сжатое изложение содержания прослушанного текста).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Сочинение-рассуждение.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сочинения-рассуждения. Алгоритм написания сочинения – рассуждения.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начать сочинение-рассуждение на лингвистическую тему. Речевые клише, используемые в сочинении-рассуждении. Создание текста в соответствии с заданной темой и функционально-смысловым типом речи. Средства межфразовой связи.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Композиция сочинения-рассуждения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сочинения-рассужде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на лингвистическую тему 13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.1;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сочинения-рассуждения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объяснением фрагмента текста 13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.2;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сочинения-рассуждения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морально-этическую тему 13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</w:p>
    <w:p w:rsidR="00C237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86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Методическое обеспечение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2371B" w:rsidRPr="00091D1B" w:rsidRDefault="00C2371B" w:rsidP="00F70F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 экзамену рекомендуется использовать учебники, имеющие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риф Министерства образования РФ.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экзамену можно готовиться также по другим учебникам, включенным в «Федеральный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учреждениях». Перечень учебников размещён на сайте Министерства образования и науки Российской Федерации (</w:t>
      </w:r>
      <w:hyperlink r:id="rId8" w:tgtFrame="_blank" w:history="1">
        <w:r w:rsidRPr="00387C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www.edu.ru</w:t>
        </w:r>
      </w:hyperlink>
      <w:r w:rsidRPr="00387C9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«Документы министерства».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Методическую помощь учителю могут оказать следующие материалы, размещенные на сайте ФИПИ:</w:t>
      </w:r>
    </w:p>
    <w:p w:rsidR="00C2371B" w:rsidRPr="00091D1B" w:rsidRDefault="00C2371B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документы, регламентирующие разработку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КИМов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государственной итоговой аттест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по русскому языку 2024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(кодификатор элементов содержания, спецификация и демонстрационный вариант экзаменационной работы); перечень учебных изданий, рекомендуемых ФИПИ для подготовки к экзамену.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www:fipi.ru</w:t>
      </w:r>
      <w:proofErr w:type="spellEnd"/>
    </w:p>
    <w:p w:rsidR="009C758C" w:rsidRDefault="009C758C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8C" w:rsidRDefault="009C758C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8C" w:rsidRDefault="009C758C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8C" w:rsidRPr="00B16B75" w:rsidRDefault="009C758C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B75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28ч (1ч в неделю) 9 А, Б классы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60"/>
        <w:gridCol w:w="4173"/>
        <w:gridCol w:w="1929"/>
        <w:gridCol w:w="1950"/>
      </w:tblGrid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фактического проведения</w:t>
            </w: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содержанием ПОУ «Трудности русского языка». Культура речи. Что такое хорошая речь? Какие нормы языка существуют? Пробное тестирование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Лексическое значение слова. Синонимы. Лексический анализ. Тестовая работа. Фразеологические обороты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3F6419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сжатым изложением. Композиция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Выразительность русской речи. Основные изобразительно-выразительные средства языка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над сжатым изложением. Определение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</w:t>
            </w:r>
            <w:proofErr w:type="spell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корней. Трудности современной русской орфографии.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приставок. Трудности современной русской орфографии.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суффиксов. Трудности современной русской орфографии.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Словосочетание. Синтаксические нормы. Тестовая работа. Трудности грамматического управления в современном русском языке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3F6419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Предложение. Грамматическая (предикативная) основа предложения. Грамматические нормы.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осложнённое предложение. Знаки препинания в простом осложнённом предложении.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сложносочинённом предложении.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сложноподчинённом предложении.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Синтаксический анализ сложного предложения.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Бессоюзные сложные предложения. Сложные предложения с разными видами связи. Тестовая работа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Изложение. Методика обучения написанию сжатого изложения. Способы и приёмы компрессии текста. Написание сжатого изложения и его анализ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Сочинение-рассуждение. Структура сочинения-рассуждения. Алгоритм написания сочинения – рассуждения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Сочинение-рассуждение на лингвистическую тему. Общая характеристика.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сочинения-рассуждения на лингвистическую тему 13.1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Композиция сочинения-рассуждения на тему с объяснением фрагмента текста 13.2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 сочинения-рассуждения на морально-этическую тему 13.3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26-28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тестирование с написанием изложения и сочинения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F70F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6B75" w:rsidRPr="00091D1B" w:rsidRDefault="00B16B75" w:rsidP="00F70F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758C" w:rsidRDefault="00B16B75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="00A86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A86E11" w:rsidRDefault="00A86E11" w:rsidP="00F70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2347E6" w:rsidRPr="00091D1B" w:rsidRDefault="002347E6" w:rsidP="00F70F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347E6" w:rsidRPr="00091D1B" w:rsidSect="00F70F14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6A09"/>
    <w:multiLevelType w:val="hybridMultilevel"/>
    <w:tmpl w:val="3F645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B61FE"/>
    <w:multiLevelType w:val="hybridMultilevel"/>
    <w:tmpl w:val="0B9C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479FB"/>
    <w:multiLevelType w:val="multilevel"/>
    <w:tmpl w:val="0BCABE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E037C8F"/>
    <w:multiLevelType w:val="hybridMultilevel"/>
    <w:tmpl w:val="7CE61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A432A8"/>
    <w:multiLevelType w:val="hybridMultilevel"/>
    <w:tmpl w:val="280010E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>
    <w:nsid w:val="73914552"/>
    <w:multiLevelType w:val="hybridMultilevel"/>
    <w:tmpl w:val="58680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05F"/>
    <w:rsid w:val="00091D1B"/>
    <w:rsid w:val="000A5A67"/>
    <w:rsid w:val="00105FF1"/>
    <w:rsid w:val="00160202"/>
    <w:rsid w:val="0018682F"/>
    <w:rsid w:val="001B7C38"/>
    <w:rsid w:val="001F40DF"/>
    <w:rsid w:val="00212B94"/>
    <w:rsid w:val="002347E6"/>
    <w:rsid w:val="00237D0E"/>
    <w:rsid w:val="0028051B"/>
    <w:rsid w:val="00284231"/>
    <w:rsid w:val="002932AE"/>
    <w:rsid w:val="002A7602"/>
    <w:rsid w:val="002B7E92"/>
    <w:rsid w:val="002D46CB"/>
    <w:rsid w:val="0032099B"/>
    <w:rsid w:val="0036205F"/>
    <w:rsid w:val="00365FE3"/>
    <w:rsid w:val="00387C92"/>
    <w:rsid w:val="003D41B9"/>
    <w:rsid w:val="003D60E6"/>
    <w:rsid w:val="003F6419"/>
    <w:rsid w:val="00460891"/>
    <w:rsid w:val="005236AC"/>
    <w:rsid w:val="00535F76"/>
    <w:rsid w:val="00584BA2"/>
    <w:rsid w:val="005E1DA8"/>
    <w:rsid w:val="006548B7"/>
    <w:rsid w:val="00701D04"/>
    <w:rsid w:val="00714463"/>
    <w:rsid w:val="007B38EE"/>
    <w:rsid w:val="007B74E4"/>
    <w:rsid w:val="008F7905"/>
    <w:rsid w:val="00912792"/>
    <w:rsid w:val="00966A63"/>
    <w:rsid w:val="009C758C"/>
    <w:rsid w:val="009F00EB"/>
    <w:rsid w:val="00A05ECD"/>
    <w:rsid w:val="00A30B67"/>
    <w:rsid w:val="00A86E11"/>
    <w:rsid w:val="00AA487E"/>
    <w:rsid w:val="00AC45D2"/>
    <w:rsid w:val="00AF77C2"/>
    <w:rsid w:val="00B11F74"/>
    <w:rsid w:val="00B16B75"/>
    <w:rsid w:val="00B27E0C"/>
    <w:rsid w:val="00B46451"/>
    <w:rsid w:val="00BB417D"/>
    <w:rsid w:val="00C071CB"/>
    <w:rsid w:val="00C2371B"/>
    <w:rsid w:val="00CA6C1E"/>
    <w:rsid w:val="00CD5FF6"/>
    <w:rsid w:val="00D50E59"/>
    <w:rsid w:val="00D7264C"/>
    <w:rsid w:val="00DC0C73"/>
    <w:rsid w:val="00DE23ED"/>
    <w:rsid w:val="00E57D98"/>
    <w:rsid w:val="00E66ADE"/>
    <w:rsid w:val="00EE7B2E"/>
    <w:rsid w:val="00F70F14"/>
    <w:rsid w:val="00FD4256"/>
    <w:rsid w:val="00FE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AFFF7DB-B53B-4C15-AF24-E1ABCA54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6205F"/>
  </w:style>
  <w:style w:type="paragraph" w:customStyle="1" w:styleId="p2">
    <w:name w:val="p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36205F"/>
  </w:style>
  <w:style w:type="character" w:customStyle="1" w:styleId="s3">
    <w:name w:val="s3"/>
    <w:basedOn w:val="a0"/>
    <w:rsid w:val="0036205F"/>
  </w:style>
  <w:style w:type="character" w:customStyle="1" w:styleId="s4">
    <w:name w:val="s4"/>
    <w:basedOn w:val="a0"/>
    <w:rsid w:val="0036205F"/>
  </w:style>
  <w:style w:type="paragraph" w:customStyle="1" w:styleId="p4">
    <w:name w:val="p4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36205F"/>
  </w:style>
  <w:style w:type="paragraph" w:customStyle="1" w:styleId="p14">
    <w:name w:val="p14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36205F"/>
  </w:style>
  <w:style w:type="paragraph" w:customStyle="1" w:styleId="p16">
    <w:name w:val="p16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36205F"/>
  </w:style>
  <w:style w:type="paragraph" w:customStyle="1" w:styleId="p18">
    <w:name w:val="p18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36205F"/>
  </w:style>
  <w:style w:type="paragraph" w:customStyle="1" w:styleId="p19">
    <w:name w:val="p19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36205F"/>
  </w:style>
  <w:style w:type="paragraph" w:customStyle="1" w:styleId="p22">
    <w:name w:val="p2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36205F"/>
  </w:style>
  <w:style w:type="paragraph" w:customStyle="1" w:styleId="p27">
    <w:name w:val="p27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36205F"/>
  </w:style>
  <w:style w:type="character" w:customStyle="1" w:styleId="s12">
    <w:name w:val="s12"/>
    <w:basedOn w:val="a0"/>
    <w:rsid w:val="0036205F"/>
  </w:style>
  <w:style w:type="paragraph" w:customStyle="1" w:styleId="p32">
    <w:name w:val="p3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36205F"/>
  </w:style>
  <w:style w:type="character" w:customStyle="1" w:styleId="s14">
    <w:name w:val="s14"/>
    <w:basedOn w:val="a0"/>
    <w:rsid w:val="0036205F"/>
  </w:style>
  <w:style w:type="paragraph" w:customStyle="1" w:styleId="p34">
    <w:name w:val="p34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36205F"/>
  </w:style>
  <w:style w:type="table" w:styleId="a3">
    <w:name w:val="Table Grid"/>
    <w:basedOn w:val="a1"/>
    <w:uiPriority w:val="59"/>
    <w:rsid w:val="00FE1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2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dv/*data=url%3Dhttp%253A%252F%252Fwww.edu.ru%26ts%3D1476030079%26uid%3D707093491465411191&amp;sign=50729ece1b4d5a1e63041b80c6a907c9&amp;keyno=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403486-3870-45E7-9330-C0767B2F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9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Завуч</cp:lastModifiedBy>
  <cp:revision>31</cp:revision>
  <dcterms:created xsi:type="dcterms:W3CDTF">2016-10-09T16:24:00Z</dcterms:created>
  <dcterms:modified xsi:type="dcterms:W3CDTF">2024-10-10T14:38:00Z</dcterms:modified>
</cp:coreProperties>
</file>