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FAD" w14:textId="77777777" w:rsidR="00A25E2D" w:rsidRDefault="00287878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Аннотации к рабочим программам </w:t>
      </w:r>
    </w:p>
    <w:p w14:paraId="7781CFB6" w14:textId="4048CE2F" w:rsidR="000017F1" w:rsidRDefault="00287878" w:rsidP="006C32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Рабочие программы (далее РП) по всем предметам учебного плана составлены в соответствии с ФГОС </w:t>
      </w:r>
      <w:r w:rsidR="000017F1">
        <w:rPr>
          <w:rFonts w:ascii="Times New Roman" w:eastAsia="Times New Roman" w:hAnsi="Times New Roman" w:cs="Times New Roman"/>
          <w:sz w:val="24"/>
        </w:rPr>
        <w:t>О</w:t>
      </w:r>
      <w:r w:rsidR="00EB18DC">
        <w:rPr>
          <w:rFonts w:ascii="Times New Roman" w:eastAsia="Times New Roman" w:hAnsi="Times New Roman" w:cs="Times New Roman"/>
          <w:sz w:val="24"/>
        </w:rPr>
        <w:t>ОО</w:t>
      </w:r>
      <w:r w:rsidR="000017F1">
        <w:rPr>
          <w:rFonts w:ascii="Times New Roman" w:eastAsia="Times New Roman" w:hAnsi="Times New Roman" w:cs="Times New Roman"/>
          <w:sz w:val="24"/>
        </w:rPr>
        <w:t>, ФОП ООО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0017F1">
        <w:rPr>
          <w:rFonts w:ascii="Times New Roman" w:eastAsia="Times New Roman" w:hAnsi="Times New Roman" w:cs="Times New Roman"/>
          <w:color w:val="292B2C"/>
          <w:sz w:val="24"/>
        </w:rPr>
        <w:t xml:space="preserve">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14:paraId="4A0A80AA" w14:textId="77777777" w:rsidR="00A25E2D" w:rsidRDefault="00287878">
      <w:pPr>
        <w:spacing w:after="3"/>
        <w:ind w:left="10" w:right="277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Уровень основного общего образования  </w:t>
      </w:r>
    </w:p>
    <w:tbl>
      <w:tblPr>
        <w:tblStyle w:val="TableGrid"/>
        <w:tblW w:w="10140" w:type="dxa"/>
        <w:tblInd w:w="-108" w:type="dxa"/>
        <w:tblCellMar>
          <w:top w:w="4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834"/>
        <w:gridCol w:w="8306"/>
      </w:tblGrid>
      <w:tr w:rsidR="00A25E2D" w14:paraId="7F3CC7F6" w14:textId="77777777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C3DD" w14:textId="77777777" w:rsidR="00A25E2D" w:rsidRDefault="0028787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C16A" w14:textId="77777777" w:rsidR="00A25E2D" w:rsidRDefault="0028787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задачи реализации </w:t>
            </w:r>
          </w:p>
        </w:tc>
      </w:tr>
      <w:tr w:rsidR="00A25E2D" w14:paraId="039CCC9D" w14:textId="77777777">
        <w:trPr>
          <w:trHeight w:val="306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1B02" w14:textId="77777777" w:rsidR="00A25E2D" w:rsidRDefault="002B36B2">
            <w:r>
              <w:rPr>
                <w:rFonts w:ascii="Times New Roman" w:eastAsia="Times New Roman" w:hAnsi="Times New Roman" w:cs="Times New Roman"/>
              </w:rPr>
              <w:t>Русский язык (ФРП)</w:t>
            </w:r>
            <w:r w:rsidR="002878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A8F245" w14:textId="77777777" w:rsidR="00A25E2D" w:rsidRDefault="0028787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7A9" w14:textId="77777777" w:rsidR="002B07BA" w:rsidRPr="002B07BA" w:rsidRDefault="00287878" w:rsidP="002B07BA">
            <w:pPr>
              <w:ind w:firstLine="709"/>
              <w:jc w:val="both"/>
            </w:pPr>
            <w:r w:rsidRPr="002B07BA">
              <w:t xml:space="preserve"> </w:t>
            </w:r>
            <w:r w:rsidR="002B07BA" w:rsidRPr="002B07BA">
              <w:rPr>
                <w:rFonts w:ascii="Times New Roman" w:hAnsi="Times New Roman"/>
              </w:rPr>
              <w:t xml:space="preserve">Изучение русского языка направлено на достижение следующих целей: </w:t>
            </w:r>
          </w:p>
          <w:p w14:paraId="53578FCE" w14:textId="77777777" w:rsidR="002B07BA" w:rsidRPr="002B07BA" w:rsidRDefault="002B07BA" w:rsidP="002B07BA">
            <w:pPr>
              <w:ind w:firstLine="709"/>
              <w:jc w:val="both"/>
            </w:pPr>
            <w:r w:rsidRPr="002B07BA">
              <w:rPr>
                <w:rFonts w:ascii="Times New Roman" w:hAnsi="Times New Roman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14:paraId="6134C1A1" w14:textId="77777777" w:rsidR="002B07BA" w:rsidRPr="002B07BA" w:rsidRDefault="002B07BA" w:rsidP="002B07BA">
            <w:pPr>
              <w:ind w:firstLine="709"/>
              <w:jc w:val="both"/>
            </w:pPr>
            <w:r w:rsidRPr="002B07BA">
              <w:rPr>
                <w:rFonts w:ascii="Times New Roman" w:hAnsi="Times New Roman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14:paraId="3FF517A1" w14:textId="77777777" w:rsidR="002B07BA" w:rsidRPr="002B07BA" w:rsidRDefault="002B07BA" w:rsidP="002B07BA">
            <w:pPr>
              <w:ind w:firstLine="709"/>
              <w:jc w:val="both"/>
            </w:pPr>
            <w:r w:rsidRPr="002B07BA">
              <w:rPr>
                <w:rFonts w:ascii="Times New Roman" w:hAnsi="Times New Roman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14:paraId="389842AC" w14:textId="77777777" w:rsidR="002B07BA" w:rsidRPr="002B07BA" w:rsidRDefault="002B07BA" w:rsidP="002B07BA">
            <w:pPr>
              <w:ind w:firstLine="709"/>
              <w:jc w:val="both"/>
            </w:pPr>
            <w:r w:rsidRPr="002B07BA">
              <w:rPr>
                <w:rFonts w:ascii="Times New Roman" w:hAnsi="Times New Roman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14:paraId="44428964" w14:textId="77777777" w:rsidR="002B07BA" w:rsidRPr="002B07BA" w:rsidRDefault="002B07BA" w:rsidP="002B07BA">
            <w:pPr>
              <w:ind w:firstLine="709"/>
              <w:jc w:val="both"/>
            </w:pPr>
            <w:r w:rsidRPr="002B07BA">
              <w:rPr>
                <w:rFonts w:ascii="Times New Roman" w:hAnsi="Times New Roman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14:paraId="0918485D" w14:textId="28187E7A" w:rsidR="00A25E2D" w:rsidRDefault="002B07BA" w:rsidP="002B07BA">
            <w:pPr>
              <w:ind w:firstLine="709"/>
              <w:jc w:val="both"/>
            </w:pPr>
            <w:r w:rsidRPr="002B07BA">
              <w:rPr>
                <w:rFonts w:ascii="Times New Roman" w:hAnsi="Times New Roman"/>
              </w:rPr>
      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  <w:tr w:rsidR="00A25E2D" w14:paraId="2C20AF85" w14:textId="77777777" w:rsidTr="001D65DC">
        <w:trPr>
          <w:trHeight w:val="222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58AF" w14:textId="77777777" w:rsidR="00A25E2D" w:rsidRDefault="002B36B2" w:rsidP="002B36B2">
            <w:r>
              <w:rPr>
                <w:rFonts w:ascii="Times New Roman" w:eastAsia="Times New Roman" w:hAnsi="Times New Roman" w:cs="Times New Roman"/>
              </w:rPr>
              <w:t>Литература (ФРП)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5F29" w14:textId="77777777" w:rsidR="00A25E2D" w:rsidRDefault="00287878" w:rsidP="001D65DC">
            <w:pPr>
              <w:spacing w:line="264" w:lineRule="auto"/>
              <w:ind w:firstLine="600"/>
              <w:jc w:val="both"/>
              <w:rPr>
                <w:rFonts w:ascii="Times New Roman" w:hAnsi="Times New Roman"/>
              </w:rPr>
            </w:pPr>
            <w:r w:rsidRPr="001D65DC">
              <w:t xml:space="preserve"> </w:t>
            </w:r>
            <w:r w:rsidR="001D65DC" w:rsidRPr="001D65DC">
              <w:rPr>
                <w:rFonts w:ascii="Times New Roman" w:hAnsi="Times New Roman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      </w:r>
          </w:p>
          <w:p w14:paraId="108DD492" w14:textId="79C7D722" w:rsidR="00800E15" w:rsidRPr="00800E15" w:rsidRDefault="00800E15" w:rsidP="001D65DC">
            <w:pPr>
              <w:spacing w:line="264" w:lineRule="auto"/>
              <w:ind w:firstLine="600"/>
              <w:jc w:val="both"/>
            </w:pPr>
            <w:r w:rsidRPr="00800E15">
              <w:rPr>
                <w:rFonts w:ascii="Times New Roman" w:hAnsi="Times New Roman"/>
              </w:rPr>
      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      </w:r>
          </w:p>
        </w:tc>
      </w:tr>
      <w:tr w:rsidR="00A25E2D" w14:paraId="69B034BE" w14:textId="77777777">
        <w:trPr>
          <w:trHeight w:val="32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49EB" w14:textId="77777777" w:rsidR="00A25E2D" w:rsidRDefault="00287878">
            <w:pPr>
              <w:ind w:right="3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Иностранный язык. Второй иностранный язык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BCF3" w14:textId="77777777" w:rsidR="00A25E2D" w:rsidRDefault="00287878">
            <w:pPr>
              <w:spacing w:after="21" w:line="25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1) формирование дружелюбного и толерантного отношения к ценностям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иных  культур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 </w:t>
            </w:r>
          </w:p>
          <w:p w14:paraId="0347846E" w14:textId="77777777" w:rsidR="00A25E2D" w:rsidRDefault="00287878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2)формирование и совершенствование иноязычной коммуникативной  компетенции;  3)расширение и систематизация знаний о языке, расширение  лингвистического кругозора и лексического запаса, дальнейшее овладение общей речевой культурой; 4) создание основы для формирования интереса к совершенствованию достигнутого уровня владения изучаемым иностранным языком, 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 расширять свои знания в других предметных областях </w:t>
            </w:r>
          </w:p>
        </w:tc>
      </w:tr>
      <w:tr w:rsidR="00A25E2D" w14:paraId="5E635125" w14:textId="77777777">
        <w:trPr>
          <w:trHeight w:val="27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537D" w14:textId="77777777" w:rsidR="00A25E2D" w:rsidRDefault="002B36B2" w:rsidP="002B36B2">
            <w:r>
              <w:rPr>
                <w:rFonts w:ascii="Times New Roman" w:eastAsia="Times New Roman" w:hAnsi="Times New Roman" w:cs="Times New Roman"/>
              </w:rPr>
              <w:t>История (ФРП)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617" w14:textId="77777777" w:rsidR="00A25E2D" w:rsidRPr="00B96F2A" w:rsidRDefault="00B96F2A" w:rsidP="00B96F2A">
            <w:pPr>
              <w:jc w:val="both"/>
              <w:rPr>
                <w:rFonts w:ascii="Times New Roman" w:hAnsi="Times New Roman"/>
              </w:rPr>
            </w:pPr>
            <w:r w:rsidRPr="00B96F2A">
              <w:rPr>
                <w:rFonts w:ascii="Times New Roman" w:hAnsi="Times New Roman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3EA3CD7A" w14:textId="77777777" w:rsidR="00B96F2A" w:rsidRPr="00B96F2A" w:rsidRDefault="00B96F2A" w:rsidP="00B96F2A">
            <w:pPr>
              <w:jc w:val="both"/>
            </w:pPr>
            <w:r w:rsidRPr="00B96F2A">
              <w:rPr>
                <w:rFonts w:ascii="Times New Roman" w:hAnsi="Times New Roman"/>
              </w:rPr>
              <w:t>Задачами изучения истории являются:</w:t>
            </w:r>
          </w:p>
          <w:p w14:paraId="2D0E86C8" w14:textId="77777777" w:rsidR="00B96F2A" w:rsidRPr="00B96F2A" w:rsidRDefault="00B96F2A" w:rsidP="00B96F2A">
            <w:pPr>
              <w:numPr>
                <w:ilvl w:val="0"/>
                <w:numId w:val="24"/>
              </w:numPr>
              <w:ind w:left="0" w:firstLine="0"/>
              <w:jc w:val="both"/>
            </w:pPr>
            <w:r w:rsidRPr="00B96F2A">
              <w:rPr>
                <w:rFonts w:ascii="Times New Roman" w:hAnsi="Times New Roman"/>
              </w:rPr>
      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      </w:r>
          </w:p>
          <w:p w14:paraId="215568BF" w14:textId="77777777" w:rsidR="00B96F2A" w:rsidRPr="00B96F2A" w:rsidRDefault="00B96F2A" w:rsidP="00B96F2A">
            <w:pPr>
              <w:numPr>
                <w:ilvl w:val="0"/>
                <w:numId w:val="24"/>
              </w:numPr>
              <w:ind w:left="0" w:firstLine="0"/>
              <w:jc w:val="both"/>
            </w:pPr>
            <w:r w:rsidRPr="00B96F2A">
              <w:rPr>
                <w:rFonts w:ascii="Times New Roman" w:hAnsi="Times New Roman"/>
              </w:rPr>
      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14:paraId="64A022CE" w14:textId="77777777" w:rsidR="00B96F2A" w:rsidRPr="00B96F2A" w:rsidRDefault="00B96F2A" w:rsidP="00B96F2A">
            <w:pPr>
              <w:numPr>
                <w:ilvl w:val="0"/>
                <w:numId w:val="24"/>
              </w:numPr>
              <w:ind w:left="0" w:firstLine="0"/>
              <w:jc w:val="both"/>
            </w:pPr>
            <w:r w:rsidRPr="00B96F2A">
              <w:rPr>
                <w:rFonts w:ascii="Times New Roman" w:hAnsi="Times New Roman"/>
              </w:rPr>
      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14:paraId="6E64143F" w14:textId="77777777" w:rsidR="00B96F2A" w:rsidRPr="00B96F2A" w:rsidRDefault="00B96F2A" w:rsidP="00B96F2A">
            <w:pPr>
              <w:numPr>
                <w:ilvl w:val="0"/>
                <w:numId w:val="24"/>
              </w:numPr>
              <w:ind w:left="0" w:firstLine="0"/>
              <w:jc w:val="both"/>
            </w:pPr>
            <w:r w:rsidRPr="00B96F2A">
              <w:rPr>
                <w:rFonts w:ascii="Times New Roman" w:hAnsi="Times New Roman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14:paraId="26F69FF5" w14:textId="6290C345" w:rsidR="00B96F2A" w:rsidRPr="00B96F2A" w:rsidRDefault="00B96F2A" w:rsidP="00B96F2A">
            <w:pPr>
              <w:numPr>
                <w:ilvl w:val="0"/>
                <w:numId w:val="24"/>
              </w:numPr>
              <w:ind w:left="0" w:firstLine="0"/>
              <w:jc w:val="both"/>
            </w:pPr>
            <w:r w:rsidRPr="00B96F2A">
              <w:rPr>
                <w:rFonts w:ascii="Times New Roman" w:hAnsi="Times New Roman"/>
              </w:rPr>
      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      </w:r>
          </w:p>
        </w:tc>
      </w:tr>
      <w:tr w:rsidR="000017F1" w14:paraId="5751CB57" w14:textId="77777777" w:rsidTr="000017F1">
        <w:trPr>
          <w:trHeight w:val="16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DBCC" w14:textId="77777777" w:rsidR="002B36B2" w:rsidRDefault="000017F1" w:rsidP="00C86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  <w:r w:rsidR="002B36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F8F568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2B36B2">
              <w:rPr>
                <w:rFonts w:ascii="Times New Roman" w:eastAsia="Times New Roman" w:hAnsi="Times New Roman" w:cs="Times New Roman"/>
              </w:rPr>
              <w:t>(ФРП)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61E3" w14:textId="77777777" w:rsidR="007620E5" w:rsidRPr="007620E5" w:rsidRDefault="000017F1" w:rsidP="007620E5">
            <w:pPr>
              <w:jc w:val="both"/>
            </w:pPr>
            <w:r w:rsidRPr="007620E5">
              <w:rPr>
                <w:rFonts w:ascii="Times New Roman" w:eastAsia="Times New Roman" w:hAnsi="Times New Roman" w:cs="Times New Roman"/>
              </w:rPr>
              <w:t xml:space="preserve"> </w:t>
            </w:r>
            <w:r w:rsidR="007620E5" w:rsidRPr="007620E5">
              <w:rPr>
                <w:rFonts w:ascii="Times New Roman" w:hAnsi="Times New Roman"/>
              </w:rPr>
              <w:t>Целями обществоведческого образования в основной школе являются:</w:t>
            </w:r>
          </w:p>
          <w:p w14:paraId="2A082D23" w14:textId="77777777" w:rsidR="007620E5" w:rsidRPr="007620E5" w:rsidRDefault="007620E5" w:rsidP="007620E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7620E5">
              <w:rPr>
                <w:rFonts w:ascii="Times New Roman" w:hAnsi="Times New Roman"/>
              </w:rPr>
      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      </w:r>
          </w:p>
          <w:p w14:paraId="16B8723B" w14:textId="77777777" w:rsidR="007620E5" w:rsidRPr="007620E5" w:rsidRDefault="007620E5" w:rsidP="007620E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7620E5">
              <w:rPr>
                <w:rFonts w:ascii="Times New Roman" w:hAnsi="Times New Roman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14:paraId="3D030518" w14:textId="77777777" w:rsidR="007620E5" w:rsidRPr="007620E5" w:rsidRDefault="007620E5" w:rsidP="007620E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7620E5">
              <w:rPr>
                <w:rFonts w:ascii="Times New Roman" w:hAnsi="Times New Roman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14:paraId="37E74462" w14:textId="77777777" w:rsidR="007620E5" w:rsidRPr="007620E5" w:rsidRDefault="007620E5" w:rsidP="007620E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7620E5">
              <w:rPr>
                <w:rFonts w:ascii="Times New Roman" w:hAnsi="Times New Roman"/>
              </w:rPr>
      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      </w:r>
            <w:r w:rsidRPr="007620E5">
              <w:rPr>
                <w:rFonts w:ascii="Times New Roman" w:hAnsi="Times New Roman"/>
              </w:rPr>
              <w:lastRenderedPageBreak/>
      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14:paraId="3E373533" w14:textId="77777777" w:rsidR="007620E5" w:rsidRPr="007620E5" w:rsidRDefault="007620E5" w:rsidP="007620E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7620E5">
              <w:rPr>
                <w:rFonts w:ascii="Times New Roman" w:hAnsi="Times New Roman"/>
              </w:rPr>
      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      </w:r>
          </w:p>
          <w:p w14:paraId="6700B7F2" w14:textId="77777777" w:rsidR="007620E5" w:rsidRPr="007620E5" w:rsidRDefault="007620E5" w:rsidP="007620E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7620E5">
              <w:rPr>
                <w:rFonts w:ascii="Times New Roman" w:hAnsi="Times New Roman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14:paraId="219DB7A0" w14:textId="77777777" w:rsidR="007620E5" w:rsidRPr="007620E5" w:rsidRDefault="007620E5" w:rsidP="007620E5">
            <w:pPr>
              <w:numPr>
                <w:ilvl w:val="0"/>
                <w:numId w:val="23"/>
              </w:numPr>
              <w:ind w:left="0" w:firstLine="0"/>
              <w:jc w:val="both"/>
            </w:pPr>
            <w:r w:rsidRPr="007620E5">
              <w:rPr>
                <w:rFonts w:ascii="Times New Roman" w:hAnsi="Times New Roman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</w:p>
          <w:p w14:paraId="5E8960C2" w14:textId="3A9A4081" w:rsidR="000017F1" w:rsidRPr="007620E5" w:rsidRDefault="000017F1" w:rsidP="007620E5">
            <w:pPr>
              <w:jc w:val="both"/>
            </w:pPr>
          </w:p>
        </w:tc>
      </w:tr>
      <w:tr w:rsidR="000017F1" w14:paraId="08FE325D" w14:textId="77777777">
        <w:trPr>
          <w:trHeight w:val="27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B2C7" w14:textId="77777777" w:rsidR="000017F1" w:rsidRDefault="000017F1" w:rsidP="00C861EC"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География  </w:t>
            </w:r>
            <w:r w:rsidR="002B36B2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2B36B2">
              <w:rPr>
                <w:rFonts w:ascii="Times New Roman" w:eastAsia="Times New Roman" w:hAnsi="Times New Roman" w:cs="Times New Roman"/>
              </w:rPr>
              <w:t>ФРП)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4719" w14:textId="77777777" w:rsidR="00122AEC" w:rsidRPr="00122AEC" w:rsidRDefault="00122AEC" w:rsidP="00122AEC">
            <w:pPr>
              <w:spacing w:line="264" w:lineRule="auto"/>
              <w:ind w:firstLine="600"/>
              <w:jc w:val="both"/>
            </w:pPr>
            <w:r w:rsidRPr="00122AEC">
              <w:rPr>
                <w:rFonts w:ascii="Times New Roman" w:hAnsi="Times New Roman"/>
              </w:rPr>
              <w:t>Изучение географии в общем образовании направлено на достижение следующих целей:</w:t>
            </w:r>
          </w:p>
          <w:p w14:paraId="11D43CA9" w14:textId="77777777" w:rsidR="00122AEC" w:rsidRPr="00122AEC" w:rsidRDefault="00122AEC" w:rsidP="00122AEC">
            <w:pPr>
              <w:spacing w:line="264" w:lineRule="auto"/>
              <w:ind w:firstLine="600"/>
              <w:jc w:val="both"/>
            </w:pPr>
            <w:r w:rsidRPr="00122AEC">
              <w:rPr>
                <w:rFonts w:ascii="Times New Roman" w:hAnsi="Times New Roman"/>
              </w:rPr>
      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14:paraId="1627EA2D" w14:textId="77777777" w:rsidR="00122AEC" w:rsidRPr="00122AEC" w:rsidRDefault="00122AEC" w:rsidP="00122AEC">
            <w:pPr>
              <w:spacing w:line="264" w:lineRule="auto"/>
              <w:ind w:firstLine="600"/>
              <w:jc w:val="both"/>
            </w:pPr>
            <w:r w:rsidRPr="00122AEC">
              <w:rPr>
                <w:rFonts w:ascii="Times New Roman" w:hAnsi="Times New Roman"/>
              </w:rPr>
      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14:paraId="144F7E77" w14:textId="77777777" w:rsidR="00122AEC" w:rsidRPr="00122AEC" w:rsidRDefault="00122AEC" w:rsidP="00122AEC">
            <w:pPr>
              <w:spacing w:line="264" w:lineRule="auto"/>
              <w:ind w:firstLine="600"/>
              <w:jc w:val="both"/>
            </w:pPr>
            <w:r w:rsidRPr="00122AEC">
              <w:rPr>
                <w:rFonts w:ascii="Times New Roman" w:hAnsi="Times New Roman"/>
              </w:rPr>
      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14:paraId="48B364F6" w14:textId="77777777" w:rsidR="00122AEC" w:rsidRPr="00122AEC" w:rsidRDefault="00122AEC" w:rsidP="00122AEC">
            <w:pPr>
              <w:spacing w:line="264" w:lineRule="auto"/>
              <w:ind w:firstLine="600"/>
              <w:jc w:val="both"/>
            </w:pPr>
            <w:r w:rsidRPr="00122AEC">
              <w:rPr>
                <w:rFonts w:ascii="Times New Roman" w:hAnsi="Times New Roman"/>
              </w:rPr>
      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14:paraId="25350105" w14:textId="77777777" w:rsidR="00122AEC" w:rsidRPr="00122AEC" w:rsidRDefault="00122AEC" w:rsidP="00122AEC">
            <w:pPr>
              <w:spacing w:line="264" w:lineRule="auto"/>
              <w:ind w:firstLine="600"/>
              <w:jc w:val="both"/>
            </w:pPr>
            <w:r w:rsidRPr="00122AEC">
              <w:rPr>
                <w:rFonts w:ascii="Times New Roman" w:hAnsi="Times New Roman"/>
              </w:rPr>
      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      </w:r>
          </w:p>
          <w:p w14:paraId="47C5C408" w14:textId="5FCA4337" w:rsidR="000017F1" w:rsidRPr="00122AEC" w:rsidRDefault="00122AEC" w:rsidP="00122AEC">
            <w:pPr>
              <w:spacing w:line="264" w:lineRule="auto"/>
              <w:ind w:firstLine="600"/>
              <w:jc w:val="both"/>
            </w:pPr>
            <w:r w:rsidRPr="00122AEC">
              <w:rPr>
                <w:rFonts w:ascii="Times New Roman" w:hAnsi="Times New Roman"/>
              </w:rPr>
      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0017F1" w14:paraId="40ACA7FB" w14:textId="77777777">
        <w:trPr>
          <w:trHeight w:val="27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C9E4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Математика. </w:t>
            </w:r>
          </w:p>
          <w:p w14:paraId="6FF3FAD4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Алгебра. </w:t>
            </w:r>
          </w:p>
          <w:p w14:paraId="7DEA9065" w14:textId="77777777" w:rsidR="000017F1" w:rsidRDefault="000017F1" w:rsidP="00C861EC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Геометрия. </w:t>
            </w:r>
          </w:p>
          <w:p w14:paraId="2AB27CC9" w14:textId="77777777" w:rsidR="006C3230" w:rsidRDefault="006C3230" w:rsidP="00C861EC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>Вероятность и статистика.</w:t>
            </w:r>
          </w:p>
          <w:p w14:paraId="1C69FBDF" w14:textId="0A496F21" w:rsidR="000017F1" w:rsidRDefault="000017F1" w:rsidP="00C861EC"/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35F6" w14:textId="77777777" w:rsidR="000017F1" w:rsidRDefault="00F11EB9" w:rsidP="00F11EB9">
            <w:pPr>
              <w:ind w:firstLine="709"/>
              <w:jc w:val="both"/>
              <w:rPr>
                <w:rFonts w:ascii="Times New Roman" w:hAnsi="Times New Roman"/>
              </w:rPr>
            </w:pPr>
            <w:r w:rsidRPr="00F11EB9">
              <w:rPr>
                <w:rFonts w:ascii="Times New Roman" w:hAnsi="Times New Roman"/>
              </w:rPr>
              <w:t>В программе учебного курса «Математика» предусмотрено формирование пропедевтических алгебраических представлений, представлена наглядная геометрия, направленная на развитие образного мышления, пространственного воображения, изобразительных умений.</w:t>
            </w:r>
          </w:p>
          <w:p w14:paraId="079C4D61" w14:textId="77777777" w:rsidR="00A86F9C" w:rsidRDefault="00A86F9C" w:rsidP="00F11EB9">
            <w:pPr>
              <w:ind w:firstLine="709"/>
              <w:jc w:val="both"/>
              <w:rPr>
                <w:rFonts w:ascii="Times New Roman" w:hAnsi="Times New Roman"/>
              </w:rPr>
            </w:pPr>
            <w:r w:rsidRPr="00A86F9C">
              <w:rPr>
                <w:rFonts w:ascii="Times New Roman" w:hAnsi="Times New Roman"/>
              </w:rPr>
              <w:t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</w:t>
            </w:r>
            <w:r>
              <w:rPr>
                <w:rFonts w:ascii="Times New Roman" w:hAnsi="Times New Roman"/>
              </w:rPr>
              <w:t>.</w:t>
            </w:r>
          </w:p>
          <w:p w14:paraId="08F1D608" w14:textId="3879338D" w:rsidR="00A86F9C" w:rsidRPr="0027587E" w:rsidRDefault="0027587E" w:rsidP="00F11EB9">
            <w:pPr>
              <w:ind w:firstLine="709"/>
              <w:jc w:val="both"/>
            </w:pPr>
            <w:r w:rsidRPr="0027587E">
              <w:rPr>
                <w:rFonts w:ascii="Times New Roman" w:hAnsi="Times New Roman"/>
              </w:rPr>
      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35491" w14:paraId="1F48CA10" w14:textId="77777777">
        <w:trPr>
          <w:trHeight w:val="27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6355" w14:textId="291F903C" w:rsidR="00435491" w:rsidRDefault="00435491" w:rsidP="00C86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C3A5" w14:textId="77777777" w:rsidR="00A76649" w:rsidRPr="00A76649" w:rsidRDefault="00A76649" w:rsidP="00A76649">
            <w:pPr>
              <w:spacing w:line="264" w:lineRule="auto"/>
              <w:ind w:firstLine="600"/>
              <w:jc w:val="both"/>
            </w:pPr>
            <w:r w:rsidRPr="00A76649">
              <w:rPr>
                <w:rFonts w:ascii="Times New Roman" w:hAnsi="Times New Roman"/>
              </w:rPr>
              <w:t xml:space="preserve"> Целями изучения информатики на уровне основного общего образования являются: </w:t>
            </w:r>
          </w:p>
          <w:p w14:paraId="2D7A6BFB" w14:textId="77777777" w:rsidR="00A76649" w:rsidRPr="00A76649" w:rsidRDefault="00A76649" w:rsidP="00A76649">
            <w:pPr>
              <w:spacing w:line="264" w:lineRule="auto"/>
              <w:ind w:firstLine="600"/>
              <w:jc w:val="both"/>
            </w:pPr>
            <w:r w:rsidRPr="00A76649">
              <w:rPr>
                <w:rFonts w:ascii="Times New Roman" w:hAnsi="Times New Roman"/>
              </w:rPr>
      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14:paraId="4C8D4A42" w14:textId="77777777" w:rsidR="00A76649" w:rsidRPr="00A76649" w:rsidRDefault="00A76649" w:rsidP="00A76649">
            <w:pPr>
              <w:spacing w:line="264" w:lineRule="auto"/>
              <w:ind w:firstLine="600"/>
              <w:jc w:val="both"/>
            </w:pPr>
            <w:r w:rsidRPr="00A76649">
              <w:rPr>
                <w:rFonts w:ascii="Times New Roman" w:hAnsi="Times New Roman"/>
              </w:rPr>
      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      </w:r>
          </w:p>
          <w:p w14:paraId="6366AA27" w14:textId="77777777" w:rsidR="00A76649" w:rsidRPr="00A76649" w:rsidRDefault="00A76649" w:rsidP="00A76649">
            <w:pPr>
              <w:spacing w:line="264" w:lineRule="auto"/>
              <w:ind w:firstLine="600"/>
              <w:jc w:val="both"/>
            </w:pPr>
            <w:r w:rsidRPr="00A76649">
              <w:rPr>
                <w:rFonts w:ascii="Times New Roman" w:hAnsi="Times New Roman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      </w:r>
          </w:p>
          <w:p w14:paraId="430E8673" w14:textId="208A8F72" w:rsidR="00435491" w:rsidRPr="00A76649" w:rsidRDefault="00A76649" w:rsidP="00A76649">
            <w:pPr>
              <w:spacing w:line="264" w:lineRule="auto"/>
              <w:ind w:firstLine="600"/>
              <w:jc w:val="both"/>
            </w:pPr>
            <w:r w:rsidRPr="00A76649">
              <w:rPr>
                <w:rFonts w:ascii="Times New Roman" w:hAnsi="Times New Roman"/>
              </w:rPr>
      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</w:tc>
      </w:tr>
      <w:tr w:rsidR="000017F1" w14:paraId="0ED2526C" w14:textId="77777777" w:rsidTr="000017F1">
        <w:trPr>
          <w:trHeight w:val="164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0F11" w14:textId="77777777" w:rsidR="000017F1" w:rsidRDefault="000017F1" w:rsidP="00C861E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 xml:space="preserve">Основы духовно-нравственной   культуры народов России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292" w14:textId="77777777" w:rsidR="000017F1" w:rsidRDefault="000017F1" w:rsidP="00C861EC">
            <w:pPr>
              <w:spacing w:line="257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1)воспитание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 </w:t>
            </w:r>
          </w:p>
          <w:p w14:paraId="2D0E0B40" w14:textId="77777777" w:rsidR="000017F1" w:rsidRDefault="000017F1" w:rsidP="00C861EC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2)формирование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17F1" w14:paraId="28F11F59" w14:textId="77777777">
        <w:trPr>
          <w:trHeight w:val="27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73E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Физика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C8D3" w14:textId="77777777" w:rsidR="00953E76" w:rsidRPr="00953E76" w:rsidRDefault="00953E76" w:rsidP="00953E76">
            <w:pPr>
              <w:spacing w:line="264" w:lineRule="auto"/>
              <w:ind w:firstLine="600"/>
              <w:jc w:val="both"/>
            </w:pPr>
            <w:r w:rsidRPr="00953E76">
              <w:rPr>
                <w:rFonts w:ascii="Times New Roman" w:hAnsi="Times New Roman"/>
              </w:rPr>
      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      </w:r>
          </w:p>
          <w:p w14:paraId="591EC284" w14:textId="77777777" w:rsidR="00953E76" w:rsidRPr="00953E76" w:rsidRDefault="000017F1" w:rsidP="00953E76">
            <w:pPr>
              <w:spacing w:line="264" w:lineRule="auto"/>
              <w:ind w:firstLine="600"/>
              <w:jc w:val="both"/>
            </w:pPr>
            <w:r w:rsidRPr="00953E76">
              <w:rPr>
                <w:rFonts w:ascii="Times New Roman" w:eastAsia="Times New Roman" w:hAnsi="Times New Roman" w:cs="Times New Roman"/>
              </w:rPr>
              <w:t xml:space="preserve"> </w:t>
            </w:r>
            <w:r w:rsidR="00953E76" w:rsidRPr="00953E76">
              <w:rPr>
                <w:rFonts w:ascii="Times New Roman" w:hAnsi="Times New Roman"/>
              </w:rPr>
      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      </w:r>
          </w:p>
          <w:p w14:paraId="0C191919" w14:textId="77777777" w:rsidR="00953E76" w:rsidRPr="00953E76" w:rsidRDefault="00953E76" w:rsidP="00953E76">
            <w:pPr>
              <w:spacing w:line="264" w:lineRule="auto"/>
              <w:jc w:val="both"/>
            </w:pPr>
            <w:r w:rsidRPr="00953E76">
              <w:rPr>
                <w:rFonts w:ascii="Times New Roman" w:hAnsi="Times New Roman"/>
              </w:rPr>
              <w:t>научно объяснять явления;</w:t>
            </w:r>
          </w:p>
          <w:p w14:paraId="39E49113" w14:textId="77777777" w:rsidR="00953E76" w:rsidRPr="00953E76" w:rsidRDefault="00953E76" w:rsidP="00953E76">
            <w:pPr>
              <w:spacing w:line="264" w:lineRule="auto"/>
              <w:jc w:val="both"/>
            </w:pPr>
            <w:r w:rsidRPr="00953E76">
              <w:rPr>
                <w:rFonts w:ascii="Times New Roman" w:hAnsi="Times New Roman"/>
              </w:rPr>
              <w:t>оценивать и понимать особенности научного исследования;</w:t>
            </w:r>
          </w:p>
          <w:p w14:paraId="5ACDEC5A" w14:textId="20FED30A" w:rsidR="000017F1" w:rsidRDefault="00953E76" w:rsidP="00953E76">
            <w:pPr>
              <w:spacing w:line="264" w:lineRule="auto"/>
              <w:jc w:val="both"/>
            </w:pPr>
            <w:r w:rsidRPr="00953E76">
              <w:rPr>
                <w:rFonts w:ascii="Times New Roman" w:hAnsi="Times New Roman"/>
              </w:rPr>
              <w:t>интерпретировать данные и использовать научные доказательства для получения выводов.</w:t>
            </w:r>
          </w:p>
        </w:tc>
      </w:tr>
      <w:tr w:rsidR="006C3230" w14:paraId="73677B7E" w14:textId="77777777" w:rsidTr="006F0560">
        <w:trPr>
          <w:trHeight w:val="3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C6D54" w14:textId="77777777" w:rsidR="006C3230" w:rsidRDefault="006C3230" w:rsidP="00C861EC">
            <w:r>
              <w:rPr>
                <w:rFonts w:ascii="Times New Roman" w:eastAsia="Times New Roman" w:hAnsi="Times New Roman" w:cs="Times New Roman"/>
              </w:rPr>
              <w:t xml:space="preserve">Биология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AFABF" w14:textId="77777777" w:rsidR="006C3230" w:rsidRDefault="006C3230" w:rsidP="00C861EC">
            <w:pPr>
              <w:numPr>
                <w:ilvl w:val="0"/>
                <w:numId w:val="18"/>
              </w:numPr>
              <w:spacing w:line="277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>формирование системы научных знаний о живой природе, закономерностях её развития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исторически быстром сокращении биологич</w:t>
            </w:r>
            <w:r w:rsidR="00FE44EA">
              <w:rPr>
                <w:rFonts w:ascii="Times New Roman" w:eastAsia="Times New Roman" w:hAnsi="Times New Roman" w:cs="Times New Roman"/>
              </w:rPr>
              <w:t xml:space="preserve">еского разнообразия в биосфере </w:t>
            </w:r>
            <w:r>
              <w:rPr>
                <w:rFonts w:ascii="Times New Roman" w:eastAsia="Times New Roman" w:hAnsi="Times New Roman" w:cs="Times New Roman"/>
              </w:rPr>
              <w:t>в результате деятельности человека, для развития современных естественно-научных представлений о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картине мира; </w:t>
            </w:r>
          </w:p>
          <w:p w14:paraId="604232F3" w14:textId="77777777" w:rsidR="006C3230" w:rsidRDefault="006C3230" w:rsidP="00C861EC">
            <w:pPr>
              <w:numPr>
                <w:ilvl w:val="0"/>
                <w:numId w:val="18"/>
              </w:num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</w:t>
            </w:r>
          </w:p>
          <w:p w14:paraId="66A96BA4" w14:textId="77777777" w:rsidR="006C3230" w:rsidRDefault="006C3230" w:rsidP="00C861EC">
            <w:pPr>
              <w:spacing w:after="23" w:line="25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 </w:t>
            </w:r>
          </w:p>
          <w:p w14:paraId="0C936AD7" w14:textId="77777777" w:rsidR="006C3230" w:rsidRDefault="006C3230" w:rsidP="00C861EC">
            <w:pPr>
              <w:spacing w:after="46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3) приобретение опыта использования методов биологической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науки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проведения несложных биологических экспериментов для изучения живых организмов и </w:t>
            </w:r>
          </w:p>
          <w:p w14:paraId="0E76820A" w14:textId="77777777" w:rsidR="006C3230" w:rsidRDefault="006C3230" w:rsidP="00C861EC">
            <w:pPr>
              <w:ind w:right="1021"/>
            </w:pPr>
            <w:r>
              <w:rPr>
                <w:rFonts w:ascii="Times New Roman" w:eastAsia="Times New Roman" w:hAnsi="Times New Roman" w:cs="Times New Roman"/>
              </w:rPr>
              <w:t xml:space="preserve">человека, проведения экологического мониторинга в окружающей среде; 4) формирование основ экологической грамотности. </w:t>
            </w:r>
          </w:p>
        </w:tc>
      </w:tr>
      <w:tr w:rsidR="000017F1" w14:paraId="327E1028" w14:textId="77777777">
        <w:trPr>
          <w:trHeight w:val="27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8403" w14:textId="7777777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Химия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B3CC" w14:textId="77777777" w:rsidR="00F137FE" w:rsidRPr="00F137FE" w:rsidRDefault="00F137FE" w:rsidP="00F137FE">
            <w:pPr>
              <w:spacing w:line="264" w:lineRule="auto"/>
              <w:ind w:firstLine="600"/>
              <w:jc w:val="both"/>
            </w:pPr>
            <w:r w:rsidRPr="00F137FE">
              <w:rPr>
                <w:rFonts w:ascii="Times New Roman" w:hAnsi="Times New Roman"/>
              </w:rPr>
              <w:t xml:space="preserve">Изучение химии: </w:t>
            </w:r>
          </w:p>
          <w:p w14:paraId="278A4817" w14:textId="77777777" w:rsidR="00F137FE" w:rsidRPr="00F137FE" w:rsidRDefault="00F137FE" w:rsidP="00F137FE">
            <w:pPr>
              <w:spacing w:line="264" w:lineRule="auto"/>
              <w:ind w:firstLine="600"/>
              <w:jc w:val="both"/>
            </w:pPr>
            <w:r w:rsidRPr="00F137FE">
              <w:rPr>
                <w:rFonts w:ascii="Times New Roman" w:hAnsi="Times New Roman"/>
              </w:rPr>
      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      </w:r>
          </w:p>
          <w:p w14:paraId="7EFC6FEC" w14:textId="77777777" w:rsidR="00F137FE" w:rsidRPr="00F137FE" w:rsidRDefault="00F137FE" w:rsidP="00F137FE">
            <w:pPr>
              <w:spacing w:line="264" w:lineRule="auto"/>
              <w:ind w:firstLine="600"/>
              <w:jc w:val="both"/>
            </w:pPr>
            <w:r w:rsidRPr="00F137FE">
              <w:rPr>
                <w:rFonts w:ascii="Times New Roman" w:hAnsi="Times New Roman"/>
              </w:rPr>
      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      </w:r>
          </w:p>
          <w:p w14:paraId="355E9B35" w14:textId="77777777" w:rsidR="00F137FE" w:rsidRPr="00F137FE" w:rsidRDefault="00F137FE" w:rsidP="00F137FE">
            <w:pPr>
              <w:spacing w:line="264" w:lineRule="auto"/>
              <w:ind w:firstLine="600"/>
              <w:jc w:val="both"/>
            </w:pPr>
            <w:r w:rsidRPr="00F137FE">
              <w:rPr>
                <w:rFonts w:ascii="Times New Roman" w:hAnsi="Times New Roman"/>
              </w:rPr>
      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      </w:r>
          </w:p>
          <w:p w14:paraId="4095161C" w14:textId="0DD9A79D" w:rsidR="000017F1" w:rsidRDefault="00F137FE" w:rsidP="00F137FE">
            <w:pPr>
              <w:spacing w:line="264" w:lineRule="auto"/>
              <w:ind w:firstLine="600"/>
              <w:jc w:val="both"/>
            </w:pPr>
            <w:r w:rsidRPr="00F137FE">
              <w:rPr>
                <w:rFonts w:ascii="Times New Roman" w:hAnsi="Times New Roman"/>
              </w:rPr>
      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      </w:r>
          </w:p>
        </w:tc>
      </w:tr>
      <w:tr w:rsidR="000017F1" w14:paraId="6D30DC1C" w14:textId="77777777" w:rsidTr="00C23301">
        <w:trPr>
          <w:trHeight w:val="26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9C29" w14:textId="03DEE572" w:rsidR="000017F1" w:rsidRDefault="002B36B2" w:rsidP="00C861EC">
            <w:r>
              <w:rPr>
                <w:rFonts w:ascii="Times New Roman" w:eastAsia="Times New Roman" w:hAnsi="Times New Roman" w:cs="Times New Roman"/>
              </w:rPr>
              <w:t xml:space="preserve"> Музыка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8CF2" w14:textId="77777777" w:rsidR="00FB7756" w:rsidRPr="00C23301" w:rsidRDefault="00FB7756" w:rsidP="00C861EC">
            <w:pPr>
              <w:spacing w:line="277" w:lineRule="auto"/>
              <w:jc w:val="both"/>
              <w:rPr>
                <w:rFonts w:ascii="Times New Roman" w:hAnsi="Times New Roman"/>
                <w:bCs/>
              </w:rPr>
            </w:pPr>
            <w:r w:rsidRPr="00C23301">
              <w:rPr>
                <w:rFonts w:ascii="Times New Roman" w:hAnsi="Times New Roman"/>
                <w:bCs/>
              </w:rPr>
              <w:t xml:space="preserve">Основная цель реализации программы по музыке – воспитание музыкальной культуры как части всей духовной культуры обучающихся. </w:t>
            </w:r>
          </w:p>
          <w:p w14:paraId="6ED06E99" w14:textId="2E2CED0E" w:rsidR="00FB7756" w:rsidRPr="00C23301" w:rsidRDefault="00FB7756" w:rsidP="00D47062">
            <w:pPr>
              <w:spacing w:line="264" w:lineRule="auto"/>
              <w:jc w:val="both"/>
              <w:rPr>
                <w:bCs/>
              </w:rPr>
            </w:pPr>
            <w:r w:rsidRPr="00C23301">
              <w:rPr>
                <w:rFonts w:ascii="Times New Roman" w:hAnsi="Times New Roman"/>
                <w:bCs/>
              </w:rPr>
              <w:t>Задачи обучения музыке на уровне основного общего образования:</w:t>
            </w:r>
          </w:p>
          <w:p w14:paraId="4D2FE402" w14:textId="77777777" w:rsidR="00FB7756" w:rsidRPr="00FB7756" w:rsidRDefault="00FB7756" w:rsidP="00FB7756">
            <w:pPr>
              <w:spacing w:line="264" w:lineRule="auto"/>
              <w:ind w:firstLine="600"/>
              <w:jc w:val="both"/>
            </w:pPr>
            <w:r w:rsidRPr="00FB7756">
              <w:rPr>
                <w:rFonts w:ascii="Times New Roman" w:hAnsi="Times New Roman"/>
              </w:rPr>
              <w:t xml:space="preserve">приобщение к традиционным российским ценностям через личный психологический опыт эмоционально-эстетического переживания; </w:t>
            </w:r>
          </w:p>
          <w:p w14:paraId="414B0774" w14:textId="77777777" w:rsidR="00FB7756" w:rsidRPr="00FB7756" w:rsidRDefault="00FB7756" w:rsidP="00FB7756">
            <w:pPr>
              <w:spacing w:line="264" w:lineRule="auto"/>
              <w:ind w:firstLine="600"/>
              <w:jc w:val="both"/>
            </w:pPr>
            <w:r w:rsidRPr="00FB7756">
              <w:rPr>
                <w:rFonts w:ascii="Times New Roman" w:hAnsi="Times New Roman"/>
              </w:rPr>
      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      </w:r>
          </w:p>
          <w:p w14:paraId="7669C81A" w14:textId="77777777" w:rsidR="00FB7756" w:rsidRPr="00FB7756" w:rsidRDefault="00FB7756" w:rsidP="00FB7756">
            <w:pPr>
              <w:spacing w:line="264" w:lineRule="auto"/>
              <w:ind w:firstLine="600"/>
              <w:jc w:val="both"/>
            </w:pPr>
            <w:r w:rsidRPr="00FB7756">
              <w:rPr>
                <w:rFonts w:ascii="Times New Roman" w:hAnsi="Times New Roman"/>
              </w:rPr>
      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      </w:r>
          </w:p>
          <w:p w14:paraId="532E7AEA" w14:textId="77777777" w:rsidR="00FB7756" w:rsidRPr="00FB7756" w:rsidRDefault="00FB7756" w:rsidP="00FB7756">
            <w:pPr>
              <w:spacing w:line="264" w:lineRule="auto"/>
              <w:ind w:firstLine="600"/>
              <w:jc w:val="both"/>
            </w:pPr>
            <w:r w:rsidRPr="00FB7756">
              <w:rPr>
                <w:rFonts w:ascii="Times New Roman" w:hAnsi="Times New Roman"/>
              </w:rPr>
      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      </w:r>
          </w:p>
          <w:p w14:paraId="392E4B62" w14:textId="77777777" w:rsidR="00FB7756" w:rsidRPr="00FB7756" w:rsidRDefault="00FB7756" w:rsidP="00FB7756">
            <w:pPr>
              <w:spacing w:line="264" w:lineRule="auto"/>
              <w:ind w:firstLine="600"/>
              <w:jc w:val="both"/>
            </w:pPr>
            <w:r w:rsidRPr="00FB7756">
              <w:rPr>
                <w:rFonts w:ascii="Times New Roman" w:hAnsi="Times New Roman"/>
              </w:rPr>
              <w:lastRenderedPageBreak/>
      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      </w:r>
          </w:p>
          <w:p w14:paraId="38A6AC68" w14:textId="400EC96A" w:rsidR="000017F1" w:rsidRPr="00FB7756" w:rsidRDefault="00FB7756" w:rsidP="00FB7756">
            <w:pPr>
              <w:ind w:right="54"/>
              <w:jc w:val="both"/>
            </w:pPr>
            <w:r w:rsidRPr="00FB7756">
              <w:rPr>
                <w:rFonts w:ascii="Times New Roman" w:hAnsi="Times New Roman"/>
              </w:rPr>
              <w:t>развитие общих и специальных музыкальных способностей, совершенствование в предметных умениях и навыках</w:t>
            </w:r>
          </w:p>
        </w:tc>
      </w:tr>
      <w:tr w:rsidR="00FB7756" w14:paraId="45FB6162" w14:textId="77777777">
        <w:trPr>
          <w:trHeight w:val="27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23A3" w14:textId="79480762" w:rsidR="00FB7756" w:rsidRDefault="00FB7756" w:rsidP="00C86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90F6" w14:textId="77777777" w:rsidR="00C23301" w:rsidRPr="00C23301" w:rsidRDefault="00C23301" w:rsidP="00C23301">
            <w:pPr>
              <w:spacing w:line="264" w:lineRule="auto"/>
              <w:ind w:firstLine="600"/>
              <w:jc w:val="both"/>
              <w:rPr>
                <w:bCs/>
              </w:rPr>
            </w:pPr>
            <w:r w:rsidRPr="00C23301">
              <w:rPr>
                <w:rFonts w:ascii="Times New Roman" w:hAnsi="Times New Roman"/>
                <w:bCs/>
              </w:rPr>
      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      </w:r>
          </w:p>
          <w:p w14:paraId="3BE21DE9" w14:textId="77777777" w:rsidR="00C23301" w:rsidRPr="00C23301" w:rsidRDefault="00C23301" w:rsidP="00C23301">
            <w:pPr>
              <w:spacing w:line="264" w:lineRule="auto"/>
              <w:ind w:firstLine="600"/>
              <w:jc w:val="both"/>
              <w:rPr>
                <w:bCs/>
              </w:rPr>
            </w:pPr>
            <w:r w:rsidRPr="00C23301">
              <w:rPr>
                <w:rFonts w:ascii="Times New Roman" w:hAnsi="Times New Roman"/>
                <w:bCs/>
              </w:rPr>
              <w:t>Задачами изобразительного искусства являются:</w:t>
            </w:r>
          </w:p>
          <w:p w14:paraId="6CA246BD" w14:textId="77777777" w:rsidR="00C23301" w:rsidRPr="00C23301" w:rsidRDefault="00C23301" w:rsidP="00C23301">
            <w:pPr>
              <w:spacing w:line="264" w:lineRule="auto"/>
              <w:jc w:val="both"/>
            </w:pPr>
            <w:r w:rsidRPr="00C23301">
              <w:rPr>
                <w:rFonts w:ascii="Times New Roman" w:hAnsi="Times New Roman"/>
              </w:rPr>
      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      </w:r>
          </w:p>
          <w:p w14:paraId="2880AB5C" w14:textId="77777777" w:rsidR="00C23301" w:rsidRPr="00C23301" w:rsidRDefault="00C23301" w:rsidP="00C23301">
            <w:pPr>
              <w:spacing w:line="264" w:lineRule="auto"/>
              <w:jc w:val="both"/>
            </w:pPr>
            <w:r w:rsidRPr="00C23301">
              <w:rPr>
                <w:rFonts w:ascii="Times New Roman" w:hAnsi="Times New Roman"/>
              </w:rPr>
              <w:t>формирование у обучающихся представлений об отечественной и мировой художественной культуре во всём многообразии её видов;</w:t>
            </w:r>
          </w:p>
          <w:p w14:paraId="6B3AB512" w14:textId="77777777" w:rsidR="00C23301" w:rsidRPr="00C23301" w:rsidRDefault="00C23301" w:rsidP="00C23301">
            <w:pPr>
              <w:spacing w:line="264" w:lineRule="auto"/>
              <w:jc w:val="both"/>
            </w:pPr>
            <w:r w:rsidRPr="00C23301">
              <w:rPr>
                <w:rFonts w:ascii="Times New Roman" w:hAnsi="Times New Roman"/>
              </w:rPr>
              <w:t>формирование у обучающихся навыков эстетического видения и преобразования мира;</w:t>
            </w:r>
          </w:p>
          <w:p w14:paraId="46416CC6" w14:textId="77777777" w:rsidR="00C23301" w:rsidRPr="00C23301" w:rsidRDefault="00C23301" w:rsidP="00C23301">
            <w:pPr>
              <w:spacing w:line="264" w:lineRule="auto"/>
              <w:jc w:val="both"/>
            </w:pPr>
            <w:r w:rsidRPr="00C23301">
              <w:rPr>
                <w:rFonts w:ascii="Times New Roman" w:hAnsi="Times New Roman"/>
              </w:rPr>
      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      </w:r>
          </w:p>
          <w:p w14:paraId="56F6BDDF" w14:textId="77777777" w:rsidR="00C23301" w:rsidRPr="00C23301" w:rsidRDefault="00C23301" w:rsidP="00C23301">
            <w:pPr>
              <w:spacing w:line="264" w:lineRule="auto"/>
              <w:jc w:val="both"/>
            </w:pPr>
            <w:r w:rsidRPr="00C23301">
              <w:rPr>
                <w:rFonts w:ascii="Times New Roman" w:hAnsi="Times New Roman"/>
              </w:rPr>
              <w:t>формирование пространственного мышления и аналитических визуальных способностей;</w:t>
            </w:r>
          </w:p>
          <w:p w14:paraId="52DEFAF6" w14:textId="77777777" w:rsidR="00C23301" w:rsidRPr="00C23301" w:rsidRDefault="00C23301" w:rsidP="00C23301">
            <w:pPr>
              <w:spacing w:line="264" w:lineRule="auto"/>
              <w:jc w:val="both"/>
            </w:pPr>
            <w:r w:rsidRPr="00C23301">
              <w:rPr>
                <w:rFonts w:ascii="Times New Roman" w:hAnsi="Times New Roman"/>
              </w:rPr>
      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      </w:r>
          </w:p>
          <w:p w14:paraId="4F4E9F3C" w14:textId="77777777" w:rsidR="00C23301" w:rsidRPr="00C23301" w:rsidRDefault="00C23301" w:rsidP="00C23301">
            <w:pPr>
              <w:spacing w:line="264" w:lineRule="auto"/>
              <w:jc w:val="both"/>
            </w:pPr>
            <w:r w:rsidRPr="00C23301">
              <w:rPr>
                <w:rFonts w:ascii="Times New Roman" w:hAnsi="Times New Roman"/>
              </w:rPr>
              <w:t>развитие наблюдательности, ассоциативного мышления и творческого воображения;</w:t>
            </w:r>
          </w:p>
          <w:p w14:paraId="163FA1E8" w14:textId="77777777" w:rsidR="00C23301" w:rsidRPr="00C23301" w:rsidRDefault="00C23301" w:rsidP="00C23301">
            <w:pPr>
              <w:spacing w:line="264" w:lineRule="auto"/>
              <w:jc w:val="both"/>
            </w:pPr>
            <w:r w:rsidRPr="00C23301">
              <w:rPr>
                <w:rFonts w:ascii="Times New Roman" w:hAnsi="Times New Roman"/>
              </w:rPr>
              <w:t xml:space="preserve">воспитание уважения и любви к культурному наследию России через освоение отечественной художественной культуры; </w:t>
            </w:r>
          </w:p>
          <w:p w14:paraId="5219E1E1" w14:textId="4A8F95F4" w:rsidR="00FB7756" w:rsidRPr="00C23301" w:rsidRDefault="00C23301" w:rsidP="00C23301">
            <w:pPr>
              <w:spacing w:line="264" w:lineRule="auto"/>
              <w:jc w:val="both"/>
            </w:pPr>
            <w:r w:rsidRPr="00C23301">
              <w:rPr>
                <w:rFonts w:ascii="Times New Roman" w:hAnsi="Times New Roman"/>
              </w:rPr>
      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</w:tc>
      </w:tr>
      <w:tr w:rsidR="000017F1" w14:paraId="4B7BA2AE" w14:textId="77777777" w:rsidTr="00C23301">
        <w:trPr>
          <w:trHeight w:val="163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FF35" w14:textId="61ECD1F7" w:rsidR="000017F1" w:rsidRDefault="000017F1" w:rsidP="00C861EC">
            <w:r>
              <w:rPr>
                <w:rFonts w:ascii="Times New Roman" w:eastAsia="Times New Roman" w:hAnsi="Times New Roman" w:cs="Times New Roman"/>
              </w:rPr>
              <w:t>Т</w:t>
            </w:r>
            <w:r w:rsidR="00126735">
              <w:rPr>
                <w:rFonts w:ascii="Times New Roman" w:eastAsia="Times New Roman" w:hAnsi="Times New Roman" w:cs="Times New Roman"/>
              </w:rPr>
              <w:t>руд(т</w:t>
            </w:r>
            <w:r>
              <w:rPr>
                <w:rFonts w:ascii="Times New Roman" w:eastAsia="Times New Roman" w:hAnsi="Times New Roman" w:cs="Times New Roman"/>
              </w:rPr>
              <w:t>ехнология</w:t>
            </w:r>
            <w:r w:rsidR="00126735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220" w14:textId="77777777" w:rsidR="00656F82" w:rsidRPr="0013287F" w:rsidRDefault="00656F82" w:rsidP="00656F82">
            <w:pPr>
              <w:ind w:firstLine="600"/>
              <w:jc w:val="both"/>
            </w:pPr>
            <w:r w:rsidRPr="0013287F">
              <w:rPr>
                <w:rFonts w:ascii="Times New Roman" w:hAnsi="Times New Roman"/>
              </w:rPr>
      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      </w:r>
          </w:p>
          <w:p w14:paraId="6F142CD8" w14:textId="77777777" w:rsidR="00656F82" w:rsidRPr="0013287F" w:rsidRDefault="00656F82" w:rsidP="00656F82">
            <w:pPr>
              <w:ind w:firstLine="600"/>
              <w:jc w:val="both"/>
            </w:pPr>
            <w:r w:rsidRPr="0013287F">
              <w:rPr>
                <w:rFonts w:ascii="Times New Roman" w:hAnsi="Times New Roman"/>
              </w:rPr>
              <w:t>Задачами учебного предмета «Труд (технология)» являются:</w:t>
            </w:r>
          </w:p>
          <w:p w14:paraId="740955A6" w14:textId="77777777" w:rsidR="00656F82" w:rsidRPr="0013287F" w:rsidRDefault="00656F82" w:rsidP="00C23301">
            <w:pPr>
              <w:jc w:val="both"/>
            </w:pPr>
            <w:r w:rsidRPr="0013287F">
              <w:rPr>
                <w:rFonts w:ascii="Times New Roman" w:hAnsi="Times New Roman"/>
              </w:rPr>
      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      </w:r>
          </w:p>
          <w:p w14:paraId="2527B2D3" w14:textId="77777777" w:rsidR="00656F82" w:rsidRPr="0013287F" w:rsidRDefault="00656F82" w:rsidP="00C23301">
            <w:pPr>
              <w:jc w:val="both"/>
            </w:pPr>
            <w:r w:rsidRPr="0013287F">
              <w:rPr>
                <w:rFonts w:ascii="Times New Roman" w:hAnsi="Times New Roman"/>
              </w:rPr>
              <w:t>овладение знаниями, умениями и опытом деятельности в предметной области «Технология»;</w:t>
            </w:r>
          </w:p>
          <w:p w14:paraId="7F040351" w14:textId="77777777" w:rsidR="00656F82" w:rsidRPr="0013287F" w:rsidRDefault="00656F82" w:rsidP="00C23301">
            <w:pPr>
              <w:jc w:val="both"/>
            </w:pPr>
            <w:r w:rsidRPr="0013287F">
              <w:rPr>
                <w:rFonts w:ascii="Times New Roman" w:hAnsi="Times New Roman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14:paraId="5800433E" w14:textId="77777777" w:rsidR="00656F82" w:rsidRPr="0013287F" w:rsidRDefault="00656F82" w:rsidP="00C23301">
            <w:pPr>
              <w:jc w:val="both"/>
            </w:pPr>
            <w:r w:rsidRPr="0013287F">
              <w:rPr>
                <w:rFonts w:ascii="Times New Roman" w:hAnsi="Times New Roman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14:paraId="1D209571" w14:textId="77777777" w:rsidR="00656F82" w:rsidRPr="0013287F" w:rsidRDefault="00656F82" w:rsidP="00C23301">
            <w:pPr>
              <w:jc w:val="both"/>
            </w:pPr>
            <w:r w:rsidRPr="0013287F">
              <w:rPr>
                <w:rFonts w:ascii="Times New Roman" w:hAnsi="Times New Roman"/>
              </w:rPr>
              <w:lastRenderedPageBreak/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14:paraId="100C85F4" w14:textId="6547F424" w:rsidR="000017F1" w:rsidRPr="00656F82" w:rsidRDefault="00656F82" w:rsidP="00C23301">
            <w:pPr>
              <w:jc w:val="both"/>
            </w:pPr>
            <w:r w:rsidRPr="0013287F">
              <w:rPr>
                <w:rFonts w:ascii="Times New Roman" w:hAnsi="Times New Roman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</w:tr>
      <w:tr w:rsidR="000017F1" w14:paraId="1EE62A19" w14:textId="77777777" w:rsidTr="006D3FD1">
        <w:trPr>
          <w:trHeight w:val="24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A5A4" w14:textId="069F9CA7" w:rsidR="002B36B2" w:rsidRDefault="002B36B2" w:rsidP="00C861EC">
            <w:r>
              <w:rPr>
                <w:rFonts w:ascii="Times New Roman" w:eastAsia="Times New Roman" w:hAnsi="Times New Roman" w:cs="Times New Roman"/>
              </w:rPr>
              <w:lastRenderedPageBreak/>
              <w:t>Физ</w:t>
            </w:r>
            <w:r w:rsidR="00717285">
              <w:rPr>
                <w:rFonts w:ascii="Times New Roman" w:eastAsia="Times New Roman" w:hAnsi="Times New Roman" w:cs="Times New Roman"/>
              </w:rPr>
              <w:t>ическая культура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FA2" w14:textId="6E30F2D2" w:rsidR="000017F1" w:rsidRDefault="00656F82" w:rsidP="006D3FD1">
            <w:pPr>
              <w:ind w:firstLine="600"/>
              <w:jc w:val="both"/>
            </w:pPr>
            <w:r w:rsidRPr="00656F82">
              <w:rPr>
                <w:rFonts w:ascii="Times New Roman" w:hAnsi="Times New Roman"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      </w:r>
          </w:p>
        </w:tc>
      </w:tr>
      <w:tr w:rsidR="00717285" w14:paraId="5DCB869A" w14:textId="77777777">
        <w:trPr>
          <w:trHeight w:val="27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8F8" w14:textId="344969E4" w:rsidR="00717285" w:rsidRDefault="00717285" w:rsidP="007172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ОБЗР (ФРП)</w:t>
            </w:r>
          </w:p>
          <w:p w14:paraId="65AC8668" w14:textId="77777777" w:rsidR="00717285" w:rsidRDefault="00717285" w:rsidP="00C861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9809" w14:textId="77777777" w:rsidR="00717285" w:rsidRPr="00717285" w:rsidRDefault="00717285" w:rsidP="00717285">
            <w:pPr>
              <w:ind w:firstLine="600"/>
              <w:jc w:val="both"/>
            </w:pPr>
            <w:r w:rsidRPr="00717285">
              <w:rPr>
                <w:rFonts w:ascii="Times New Roman" w:hAnsi="Times New Roman"/>
              </w:rPr>
              <w:t>Программа ОБЗР обеспечивает:</w:t>
            </w:r>
          </w:p>
          <w:p w14:paraId="2C908629" w14:textId="77777777" w:rsidR="00717285" w:rsidRPr="00717285" w:rsidRDefault="00717285" w:rsidP="00A707C1">
            <w:pPr>
              <w:jc w:val="both"/>
            </w:pPr>
            <w:r w:rsidRPr="00717285">
              <w:rPr>
                <w:rFonts w:ascii="Times New Roman" w:hAnsi="Times New Roman"/>
              </w:rPr>
      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      </w:r>
          </w:p>
          <w:p w14:paraId="3F779428" w14:textId="77777777" w:rsidR="00717285" w:rsidRPr="00717285" w:rsidRDefault="00717285" w:rsidP="00A707C1">
            <w:pPr>
              <w:jc w:val="both"/>
            </w:pPr>
            <w:r w:rsidRPr="00717285">
              <w:rPr>
                <w:rFonts w:ascii="Times New Roman" w:hAnsi="Times New Roman"/>
              </w:rPr>
      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      </w:r>
          </w:p>
          <w:p w14:paraId="697BA463" w14:textId="77777777" w:rsidR="00717285" w:rsidRPr="00717285" w:rsidRDefault="00717285" w:rsidP="00A707C1">
            <w:pPr>
              <w:jc w:val="both"/>
            </w:pPr>
            <w:r w:rsidRPr="00717285">
              <w:rPr>
                <w:rFonts w:ascii="Times New Roman" w:hAnsi="Times New Roman"/>
              </w:rPr>
              <w:t>возможность выработки и закрепления у обучающихся умений и навыков, необходимых для последующей жизни;</w:t>
            </w:r>
          </w:p>
          <w:p w14:paraId="475E4C58" w14:textId="77777777" w:rsidR="00717285" w:rsidRPr="00717285" w:rsidRDefault="00717285" w:rsidP="00A707C1">
            <w:pPr>
              <w:jc w:val="both"/>
            </w:pPr>
            <w:r w:rsidRPr="00717285">
              <w:rPr>
                <w:rFonts w:ascii="Times New Roman" w:hAnsi="Times New Roman"/>
              </w:rPr>
              <w:t>выработку практико-ориентированных компетенций, соответствующих потребностям современности;</w:t>
            </w:r>
          </w:p>
          <w:p w14:paraId="26AD34B3" w14:textId="07A3B8C5" w:rsidR="00717285" w:rsidRDefault="00717285" w:rsidP="00717285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17285">
              <w:rPr>
                <w:rFonts w:ascii="Times New Roman" w:hAnsi="Times New Roman"/>
              </w:rPr>
      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</w:t>
            </w:r>
          </w:p>
        </w:tc>
      </w:tr>
    </w:tbl>
    <w:p w14:paraId="7EE9D3F3" w14:textId="77777777" w:rsidR="00A25E2D" w:rsidRDefault="00A25E2D">
      <w:pPr>
        <w:spacing w:after="0"/>
        <w:ind w:left="-1133" w:right="11058"/>
      </w:pPr>
    </w:p>
    <w:p w14:paraId="6B750D6E" w14:textId="77777777" w:rsidR="00A25E2D" w:rsidRDefault="00A25E2D">
      <w:pPr>
        <w:spacing w:after="50"/>
      </w:pPr>
    </w:p>
    <w:sectPr w:rsidR="00A25E2D">
      <w:pgSz w:w="11906" w:h="16838"/>
      <w:pgMar w:top="1138" w:right="849" w:bottom="6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F11"/>
    <w:multiLevelType w:val="hybridMultilevel"/>
    <w:tmpl w:val="F730A2C6"/>
    <w:lvl w:ilvl="0" w:tplc="FA82F4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4EC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4A4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E86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AD5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0FC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2F9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18BB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A1A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A34DE"/>
    <w:multiLevelType w:val="hybridMultilevel"/>
    <w:tmpl w:val="C2C8085C"/>
    <w:lvl w:ilvl="0" w:tplc="2E3E54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8A0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4CF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E15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425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CF5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46B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831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A45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E47B8"/>
    <w:multiLevelType w:val="hybridMultilevel"/>
    <w:tmpl w:val="42EA5926"/>
    <w:lvl w:ilvl="0" w:tplc="69EA99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EE0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0A2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005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457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437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E1C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CAC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648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018"/>
    <w:multiLevelType w:val="multilevel"/>
    <w:tmpl w:val="C6B0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741B0"/>
    <w:multiLevelType w:val="hybridMultilevel"/>
    <w:tmpl w:val="78EEADC4"/>
    <w:lvl w:ilvl="0" w:tplc="DD48C31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44C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45F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C11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223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EED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A43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FC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A0E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A6376"/>
    <w:multiLevelType w:val="hybridMultilevel"/>
    <w:tmpl w:val="BE9CF940"/>
    <w:lvl w:ilvl="0" w:tplc="C9BE1A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410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3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C9B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892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EF7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AF2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AC4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5D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63D61"/>
    <w:multiLevelType w:val="hybridMultilevel"/>
    <w:tmpl w:val="E7204F98"/>
    <w:lvl w:ilvl="0" w:tplc="120E04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C42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DE93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AFD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11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CDB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32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28A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A97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74391C"/>
    <w:multiLevelType w:val="multilevel"/>
    <w:tmpl w:val="6C80D0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5E3581"/>
    <w:multiLevelType w:val="hybridMultilevel"/>
    <w:tmpl w:val="C94CE502"/>
    <w:lvl w:ilvl="0" w:tplc="06426E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074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DAAD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86C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452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04F4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2CB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C08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28C2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5D31DD"/>
    <w:multiLevelType w:val="hybridMultilevel"/>
    <w:tmpl w:val="2B5E2238"/>
    <w:lvl w:ilvl="0" w:tplc="16400E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7C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069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605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A30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8FC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81C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857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C3C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2F5316"/>
    <w:multiLevelType w:val="hybridMultilevel"/>
    <w:tmpl w:val="654CAA18"/>
    <w:lvl w:ilvl="0" w:tplc="F3C8BF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4B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EE3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C6B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00F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0C6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211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04E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E72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084579"/>
    <w:multiLevelType w:val="hybridMultilevel"/>
    <w:tmpl w:val="10EC9F80"/>
    <w:lvl w:ilvl="0" w:tplc="5F5A73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4E5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6CC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0C6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C41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818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C4F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2C1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13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C81344"/>
    <w:multiLevelType w:val="hybridMultilevel"/>
    <w:tmpl w:val="BD7830FA"/>
    <w:lvl w:ilvl="0" w:tplc="5B7E521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860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4A1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0AD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B7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404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2E4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A6F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6E1286"/>
    <w:multiLevelType w:val="multilevel"/>
    <w:tmpl w:val="C9FEB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422D50"/>
    <w:multiLevelType w:val="hybridMultilevel"/>
    <w:tmpl w:val="2C8A1142"/>
    <w:lvl w:ilvl="0" w:tplc="6AF243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6DF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2D9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8EB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6F3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4C2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812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A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4F9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410BF0"/>
    <w:multiLevelType w:val="hybridMultilevel"/>
    <w:tmpl w:val="35963986"/>
    <w:lvl w:ilvl="0" w:tplc="2CAC3A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481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EFD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B49F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CBC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A2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634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8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C26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8952B0"/>
    <w:multiLevelType w:val="hybridMultilevel"/>
    <w:tmpl w:val="CCAED362"/>
    <w:lvl w:ilvl="0" w:tplc="FCFCFB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80D5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A2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C73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22E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8D5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662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82B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8A1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224C6B"/>
    <w:multiLevelType w:val="hybridMultilevel"/>
    <w:tmpl w:val="EA623C60"/>
    <w:lvl w:ilvl="0" w:tplc="ACB2CB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0C9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66D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034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23A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870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037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637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C64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DB1043"/>
    <w:multiLevelType w:val="hybridMultilevel"/>
    <w:tmpl w:val="382C7228"/>
    <w:lvl w:ilvl="0" w:tplc="D3B698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E63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2CDF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0AD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C8F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8CCC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C21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2FE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FB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D41026"/>
    <w:multiLevelType w:val="hybridMultilevel"/>
    <w:tmpl w:val="756ACD68"/>
    <w:lvl w:ilvl="0" w:tplc="89446D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6A6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4BF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E1C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2C9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209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26CF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9A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256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C957DC"/>
    <w:multiLevelType w:val="hybridMultilevel"/>
    <w:tmpl w:val="BEEC1620"/>
    <w:lvl w:ilvl="0" w:tplc="473E73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E57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053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809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45A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66A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CA8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8D6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C86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6708CF"/>
    <w:multiLevelType w:val="hybridMultilevel"/>
    <w:tmpl w:val="37F41A4E"/>
    <w:lvl w:ilvl="0" w:tplc="8F9CD5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85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484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F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695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AD5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0A1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2D6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C7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0C22A4"/>
    <w:multiLevelType w:val="hybridMultilevel"/>
    <w:tmpl w:val="70E0A018"/>
    <w:lvl w:ilvl="0" w:tplc="3AF4181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7A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E0D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640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278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8C3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C64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EDE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A14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D32E3D"/>
    <w:multiLevelType w:val="hybridMultilevel"/>
    <w:tmpl w:val="2B1639B2"/>
    <w:lvl w:ilvl="0" w:tplc="AAA61D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C62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28C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EC0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E43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6F8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A66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C5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090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5"/>
  </w:num>
  <w:num w:numId="12">
    <w:abstractNumId w:val="14"/>
  </w:num>
  <w:num w:numId="13">
    <w:abstractNumId w:val="8"/>
  </w:num>
  <w:num w:numId="14">
    <w:abstractNumId w:val="16"/>
  </w:num>
  <w:num w:numId="15">
    <w:abstractNumId w:val="19"/>
  </w:num>
  <w:num w:numId="16">
    <w:abstractNumId w:val="22"/>
  </w:num>
  <w:num w:numId="17">
    <w:abstractNumId w:val="0"/>
  </w:num>
  <w:num w:numId="18">
    <w:abstractNumId w:val="17"/>
  </w:num>
  <w:num w:numId="19">
    <w:abstractNumId w:val="2"/>
  </w:num>
  <w:num w:numId="20">
    <w:abstractNumId w:val="18"/>
  </w:num>
  <w:num w:numId="21">
    <w:abstractNumId w:val="12"/>
  </w:num>
  <w:num w:numId="22">
    <w:abstractNumId w:val="7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E2D"/>
    <w:rsid w:val="000017F1"/>
    <w:rsid w:val="00122AEC"/>
    <w:rsid w:val="00126735"/>
    <w:rsid w:val="0013287F"/>
    <w:rsid w:val="001404D5"/>
    <w:rsid w:val="001837BE"/>
    <w:rsid w:val="001D65DC"/>
    <w:rsid w:val="0027587E"/>
    <w:rsid w:val="00287878"/>
    <w:rsid w:val="002B07BA"/>
    <w:rsid w:val="002B36B2"/>
    <w:rsid w:val="00435491"/>
    <w:rsid w:val="00464650"/>
    <w:rsid w:val="00502713"/>
    <w:rsid w:val="00656F82"/>
    <w:rsid w:val="006C3230"/>
    <w:rsid w:val="006D3FD1"/>
    <w:rsid w:val="00717285"/>
    <w:rsid w:val="007620E5"/>
    <w:rsid w:val="00800E15"/>
    <w:rsid w:val="00953E76"/>
    <w:rsid w:val="00A25E2D"/>
    <w:rsid w:val="00A60FB1"/>
    <w:rsid w:val="00A707C1"/>
    <w:rsid w:val="00A76649"/>
    <w:rsid w:val="00A86F9C"/>
    <w:rsid w:val="00B6750B"/>
    <w:rsid w:val="00B96F2A"/>
    <w:rsid w:val="00C23301"/>
    <w:rsid w:val="00D47062"/>
    <w:rsid w:val="00D9113F"/>
    <w:rsid w:val="00EB18DC"/>
    <w:rsid w:val="00F11EB9"/>
    <w:rsid w:val="00F137FE"/>
    <w:rsid w:val="00F42273"/>
    <w:rsid w:val="00FB7756"/>
    <w:rsid w:val="00FD00EC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9F4C"/>
  <w15:docId w15:val="{65DB9764-9C61-4D2E-A8B3-DBA7D91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Алена</cp:lastModifiedBy>
  <cp:revision>36</cp:revision>
  <dcterms:created xsi:type="dcterms:W3CDTF">2023-09-26T16:28:00Z</dcterms:created>
  <dcterms:modified xsi:type="dcterms:W3CDTF">2024-09-14T09:30:00Z</dcterms:modified>
</cp:coreProperties>
</file>